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B1E" w:rsidRPr="00DC4309" w:rsidRDefault="005A6B1E" w:rsidP="00DC4309">
      <w:pPr>
        <w:spacing w:line="360" w:lineRule="auto"/>
        <w:jc w:val="center"/>
        <w:rPr>
          <w:rFonts w:ascii="Times New Roman" w:hAnsi="Times New Roman" w:cs="Times New Roman"/>
          <w:b/>
          <w:i/>
          <w:sz w:val="28"/>
          <w:szCs w:val="28"/>
        </w:rPr>
      </w:pPr>
      <w:r w:rsidRPr="00DC4309">
        <w:rPr>
          <w:rFonts w:ascii="Times New Roman" w:hAnsi="Times New Roman" w:cs="Times New Roman"/>
          <w:b/>
          <w:i/>
          <w:sz w:val="28"/>
          <w:szCs w:val="28"/>
        </w:rPr>
        <w:t>Муниципальный этап всероссийской  олимпиады</w:t>
      </w:r>
    </w:p>
    <w:p w:rsidR="005A6B1E" w:rsidRPr="00DC4309" w:rsidRDefault="005A6B1E" w:rsidP="00DC4309">
      <w:pPr>
        <w:spacing w:line="360" w:lineRule="auto"/>
        <w:jc w:val="center"/>
        <w:rPr>
          <w:rFonts w:ascii="Times New Roman" w:hAnsi="Times New Roman" w:cs="Times New Roman"/>
          <w:b/>
          <w:sz w:val="28"/>
          <w:szCs w:val="28"/>
        </w:rPr>
      </w:pPr>
      <w:r w:rsidRPr="00DC4309">
        <w:rPr>
          <w:rFonts w:ascii="Times New Roman" w:hAnsi="Times New Roman" w:cs="Times New Roman"/>
          <w:b/>
          <w:i/>
          <w:sz w:val="28"/>
          <w:szCs w:val="28"/>
        </w:rPr>
        <w:t>2014-2015  учебный год</w:t>
      </w:r>
    </w:p>
    <w:p w:rsidR="005A6B1E" w:rsidRPr="00DC4309" w:rsidRDefault="005A6B1E" w:rsidP="00DC4309">
      <w:pPr>
        <w:spacing w:line="360" w:lineRule="auto"/>
        <w:jc w:val="center"/>
        <w:rPr>
          <w:rFonts w:ascii="Times New Roman" w:hAnsi="Times New Roman" w:cs="Times New Roman"/>
          <w:b/>
          <w:sz w:val="28"/>
          <w:szCs w:val="28"/>
        </w:rPr>
      </w:pPr>
      <w:r w:rsidRPr="00DC4309">
        <w:rPr>
          <w:rFonts w:ascii="Times New Roman" w:hAnsi="Times New Roman" w:cs="Times New Roman"/>
          <w:b/>
          <w:sz w:val="28"/>
          <w:szCs w:val="28"/>
        </w:rPr>
        <w:t>Обществознание. 7 класс. Ключи</w:t>
      </w:r>
    </w:p>
    <w:p w:rsidR="0056525D" w:rsidRPr="00DC4309" w:rsidRDefault="003A582F" w:rsidP="00DC4309">
      <w:pPr>
        <w:spacing w:line="360" w:lineRule="auto"/>
        <w:jc w:val="both"/>
        <w:rPr>
          <w:rFonts w:ascii="Times New Roman" w:hAnsi="Times New Roman" w:cs="Times New Roman"/>
          <w:sz w:val="28"/>
          <w:szCs w:val="28"/>
        </w:rPr>
      </w:pPr>
      <w:r>
        <w:rPr>
          <w:rFonts w:ascii="Times New Roman" w:hAnsi="Times New Roman" w:cs="Times New Roman"/>
          <w:sz w:val="28"/>
          <w:szCs w:val="28"/>
        </w:rPr>
        <w:t>На выполнение заданий школьникам отводится 1 час 20 минут.</w:t>
      </w:r>
    </w:p>
    <w:p w:rsidR="005A6B1E" w:rsidRPr="00DC4309" w:rsidRDefault="007438A1" w:rsidP="00DC4309">
      <w:pPr>
        <w:autoSpaceDE w:val="0"/>
        <w:autoSpaceDN w:val="0"/>
        <w:adjustRightInd w:val="0"/>
        <w:spacing w:after="0" w:line="360" w:lineRule="auto"/>
        <w:jc w:val="both"/>
        <w:rPr>
          <w:rFonts w:ascii="Times New Roman" w:hAnsi="Times New Roman" w:cs="Times New Roman"/>
          <w:b/>
          <w:bCs/>
          <w:sz w:val="28"/>
          <w:szCs w:val="28"/>
        </w:rPr>
      </w:pPr>
      <w:r w:rsidRPr="00DC4309">
        <w:rPr>
          <w:rFonts w:ascii="Times New Roman" w:hAnsi="Times New Roman" w:cs="Times New Roman"/>
          <w:b/>
          <w:bCs/>
          <w:sz w:val="28"/>
          <w:szCs w:val="28"/>
        </w:rPr>
        <w:t xml:space="preserve">Задание 1. </w:t>
      </w:r>
      <w:r w:rsidR="005A6B1E" w:rsidRPr="00DC4309">
        <w:rPr>
          <w:rFonts w:ascii="Times New Roman" w:hAnsi="Times New Roman" w:cs="Times New Roman"/>
          <w:b/>
          <w:bCs/>
          <w:sz w:val="28"/>
          <w:szCs w:val="28"/>
        </w:rPr>
        <w:t>«Да» или «нет»? Если вы согласны с утверждением, напишите «Да», если не согласны — «Нет». Внесите свои ответы в таблицу</w:t>
      </w:r>
      <w:r w:rsidR="004F221B" w:rsidRPr="00DC4309">
        <w:rPr>
          <w:rFonts w:ascii="Times New Roman" w:hAnsi="Times New Roman" w:cs="Times New Roman"/>
          <w:b/>
          <w:bCs/>
          <w:sz w:val="28"/>
          <w:szCs w:val="28"/>
        </w:rPr>
        <w:t xml:space="preserve"> </w:t>
      </w:r>
      <w:r w:rsidR="00DC4309">
        <w:rPr>
          <w:rFonts w:ascii="Times New Roman" w:hAnsi="Times New Roman" w:cs="Times New Roman"/>
          <w:b/>
          <w:bCs/>
          <w:sz w:val="28"/>
          <w:szCs w:val="28"/>
        </w:rPr>
        <w:t xml:space="preserve">          </w:t>
      </w:r>
      <w:r w:rsidRPr="00DC4309">
        <w:rPr>
          <w:rFonts w:ascii="Times New Roman" w:hAnsi="Times New Roman" w:cs="Times New Roman"/>
          <w:b/>
          <w:sz w:val="28"/>
          <w:szCs w:val="28"/>
        </w:rPr>
        <w:t>(</w:t>
      </w:r>
      <w:r w:rsidR="00C04F44">
        <w:rPr>
          <w:rFonts w:ascii="Times New Roman" w:hAnsi="Times New Roman" w:cs="Times New Roman"/>
          <w:b/>
          <w:sz w:val="28"/>
          <w:szCs w:val="28"/>
        </w:rPr>
        <w:t>10</w:t>
      </w:r>
      <w:r w:rsidRPr="00DC4309">
        <w:rPr>
          <w:rFonts w:ascii="Times New Roman" w:hAnsi="Times New Roman" w:cs="Times New Roman"/>
          <w:b/>
          <w:sz w:val="28"/>
          <w:szCs w:val="28"/>
        </w:rPr>
        <w:t xml:space="preserve"> баллов)</w:t>
      </w:r>
      <w:r w:rsidR="005A6B1E" w:rsidRPr="00DC4309">
        <w:rPr>
          <w:rFonts w:ascii="Times New Roman" w:hAnsi="Times New Roman" w:cs="Times New Roman"/>
          <w:b/>
          <w:bCs/>
          <w:sz w:val="28"/>
          <w:szCs w:val="28"/>
        </w:rPr>
        <w:t>.</w:t>
      </w:r>
    </w:p>
    <w:p w:rsidR="006B66DA" w:rsidRPr="00DC4309" w:rsidRDefault="006B66DA" w:rsidP="00DC4309">
      <w:pPr>
        <w:pStyle w:val="a3"/>
        <w:autoSpaceDE w:val="0"/>
        <w:autoSpaceDN w:val="0"/>
        <w:adjustRightInd w:val="0"/>
        <w:spacing w:after="0" w:line="360" w:lineRule="auto"/>
        <w:jc w:val="both"/>
        <w:rPr>
          <w:rFonts w:ascii="Times New Roman" w:hAnsi="Times New Roman" w:cs="Times New Roman"/>
          <w:b/>
          <w:bCs/>
          <w:sz w:val="28"/>
          <w:szCs w:val="28"/>
        </w:rPr>
      </w:pPr>
    </w:p>
    <w:tbl>
      <w:tblPr>
        <w:tblW w:w="9214" w:type="dxa"/>
        <w:tblInd w:w="182" w:type="dxa"/>
        <w:tblLayout w:type="fixed"/>
        <w:tblCellMar>
          <w:left w:w="40" w:type="dxa"/>
          <w:right w:w="40" w:type="dxa"/>
        </w:tblCellMar>
        <w:tblLook w:val="0000"/>
      </w:tblPr>
      <w:tblGrid>
        <w:gridCol w:w="921"/>
        <w:gridCol w:w="921"/>
        <w:gridCol w:w="922"/>
        <w:gridCol w:w="921"/>
        <w:gridCol w:w="922"/>
        <w:gridCol w:w="921"/>
        <w:gridCol w:w="921"/>
        <w:gridCol w:w="922"/>
        <w:gridCol w:w="921"/>
        <w:gridCol w:w="922"/>
      </w:tblGrid>
      <w:tr w:rsidR="006B66DA" w:rsidRPr="00DC4309" w:rsidTr="00534E8C">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1</w:t>
            </w:r>
          </w:p>
        </w:tc>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2</w:t>
            </w:r>
          </w:p>
        </w:tc>
        <w:tc>
          <w:tcPr>
            <w:tcW w:w="922"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3</w:t>
            </w:r>
          </w:p>
        </w:tc>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4</w:t>
            </w:r>
          </w:p>
        </w:tc>
        <w:tc>
          <w:tcPr>
            <w:tcW w:w="922"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5</w:t>
            </w:r>
          </w:p>
        </w:tc>
        <w:tc>
          <w:tcPr>
            <w:tcW w:w="921" w:type="dxa"/>
            <w:tcBorders>
              <w:top w:val="single" w:sz="6" w:space="0" w:color="auto"/>
              <w:left w:val="single" w:sz="6" w:space="0" w:color="auto"/>
              <w:bottom w:val="single" w:sz="6" w:space="0" w:color="auto"/>
              <w:right w:val="single" w:sz="4"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6</w:t>
            </w:r>
          </w:p>
        </w:tc>
        <w:tc>
          <w:tcPr>
            <w:tcW w:w="921"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7</w:t>
            </w:r>
          </w:p>
        </w:tc>
        <w:tc>
          <w:tcPr>
            <w:tcW w:w="922"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8</w:t>
            </w:r>
          </w:p>
        </w:tc>
        <w:tc>
          <w:tcPr>
            <w:tcW w:w="921"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9</w:t>
            </w:r>
          </w:p>
        </w:tc>
        <w:tc>
          <w:tcPr>
            <w:tcW w:w="922" w:type="dxa"/>
            <w:tcBorders>
              <w:top w:val="single" w:sz="6" w:space="0" w:color="auto"/>
              <w:left w:val="single" w:sz="4" w:space="0" w:color="auto"/>
              <w:bottom w:val="single" w:sz="6" w:space="0" w:color="auto"/>
              <w:right w:val="single" w:sz="6" w:space="0" w:color="auto"/>
            </w:tcBorders>
          </w:tcPr>
          <w:p w:rsidR="006B66DA" w:rsidRPr="00DC4309" w:rsidRDefault="006B66DA" w:rsidP="00DC4309">
            <w:pPr>
              <w:pStyle w:val="Style15"/>
              <w:widowControl/>
              <w:spacing w:line="360" w:lineRule="auto"/>
              <w:jc w:val="center"/>
              <w:rPr>
                <w:rStyle w:val="FontStyle102"/>
                <w:sz w:val="28"/>
                <w:szCs w:val="28"/>
              </w:rPr>
            </w:pPr>
            <w:r w:rsidRPr="00DC4309">
              <w:rPr>
                <w:rStyle w:val="FontStyle102"/>
                <w:sz w:val="28"/>
                <w:szCs w:val="28"/>
              </w:rPr>
              <w:t>10</w:t>
            </w:r>
          </w:p>
        </w:tc>
      </w:tr>
      <w:tr w:rsidR="006B66DA" w:rsidRPr="00DC4309" w:rsidTr="00DC4309">
        <w:trPr>
          <w:trHeight w:val="766"/>
        </w:trPr>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Да</w:t>
            </w:r>
          </w:p>
        </w:tc>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Да</w:t>
            </w:r>
          </w:p>
        </w:tc>
        <w:tc>
          <w:tcPr>
            <w:tcW w:w="922"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Нет</w:t>
            </w:r>
          </w:p>
        </w:tc>
        <w:tc>
          <w:tcPr>
            <w:tcW w:w="921"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Нет</w:t>
            </w:r>
          </w:p>
        </w:tc>
        <w:tc>
          <w:tcPr>
            <w:tcW w:w="922" w:type="dxa"/>
            <w:tcBorders>
              <w:top w:val="single" w:sz="6" w:space="0" w:color="auto"/>
              <w:left w:val="single" w:sz="6"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Да</w:t>
            </w:r>
          </w:p>
        </w:tc>
        <w:tc>
          <w:tcPr>
            <w:tcW w:w="921" w:type="dxa"/>
            <w:tcBorders>
              <w:top w:val="single" w:sz="6" w:space="0" w:color="auto"/>
              <w:left w:val="single" w:sz="6" w:space="0" w:color="auto"/>
              <w:bottom w:val="single" w:sz="6" w:space="0" w:color="auto"/>
              <w:right w:val="single" w:sz="4"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Нет</w:t>
            </w:r>
          </w:p>
        </w:tc>
        <w:tc>
          <w:tcPr>
            <w:tcW w:w="921"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Нет</w:t>
            </w:r>
          </w:p>
        </w:tc>
        <w:tc>
          <w:tcPr>
            <w:tcW w:w="922"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Да</w:t>
            </w:r>
          </w:p>
        </w:tc>
        <w:tc>
          <w:tcPr>
            <w:tcW w:w="921" w:type="dxa"/>
            <w:tcBorders>
              <w:top w:val="single" w:sz="6" w:space="0" w:color="auto"/>
              <w:left w:val="single" w:sz="4" w:space="0" w:color="auto"/>
              <w:bottom w:val="single" w:sz="6" w:space="0" w:color="auto"/>
              <w:right w:val="single" w:sz="4"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Нет</w:t>
            </w:r>
          </w:p>
        </w:tc>
        <w:tc>
          <w:tcPr>
            <w:tcW w:w="922" w:type="dxa"/>
            <w:tcBorders>
              <w:top w:val="single" w:sz="6" w:space="0" w:color="auto"/>
              <w:left w:val="single" w:sz="4" w:space="0" w:color="auto"/>
              <w:bottom w:val="single" w:sz="6" w:space="0" w:color="auto"/>
              <w:right w:val="single" w:sz="6" w:space="0" w:color="auto"/>
            </w:tcBorders>
          </w:tcPr>
          <w:p w:rsidR="006B66DA" w:rsidRPr="00DC4309" w:rsidRDefault="006B66DA" w:rsidP="00DC4309">
            <w:pPr>
              <w:pStyle w:val="Style19"/>
              <w:widowControl/>
              <w:spacing w:line="360" w:lineRule="auto"/>
              <w:jc w:val="center"/>
              <w:rPr>
                <w:sz w:val="28"/>
                <w:szCs w:val="28"/>
              </w:rPr>
            </w:pPr>
            <w:r w:rsidRPr="00DC4309">
              <w:rPr>
                <w:sz w:val="28"/>
                <w:szCs w:val="28"/>
              </w:rPr>
              <w:t>Да</w:t>
            </w:r>
          </w:p>
        </w:tc>
      </w:tr>
    </w:tbl>
    <w:p w:rsidR="00DC4309" w:rsidRDefault="00DC4309" w:rsidP="00DC4309">
      <w:pPr>
        <w:spacing w:after="100" w:afterAutospacing="1" w:line="360" w:lineRule="auto"/>
        <w:jc w:val="both"/>
        <w:rPr>
          <w:rFonts w:ascii="Times New Roman" w:hAnsi="Times New Roman" w:cs="Times New Roman"/>
          <w:sz w:val="28"/>
          <w:szCs w:val="28"/>
          <w:u w:val="single"/>
        </w:rPr>
      </w:pPr>
    </w:p>
    <w:p w:rsid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8</w:t>
      </w:r>
      <w:r w:rsidRPr="00A91DD4">
        <w:rPr>
          <w:rFonts w:ascii="Times New Roman" w:hAnsi="Times New Roman" w:cs="Times New Roman"/>
          <w:sz w:val="28"/>
          <w:szCs w:val="28"/>
        </w:rPr>
        <w:t xml:space="preserve"> минут</w:t>
      </w:r>
      <w:r w:rsidR="00A401C9">
        <w:rPr>
          <w:rFonts w:ascii="Times New Roman" w:hAnsi="Times New Roman" w:cs="Times New Roman"/>
          <w:sz w:val="28"/>
          <w:szCs w:val="28"/>
        </w:rPr>
        <w:t>.</w:t>
      </w:r>
    </w:p>
    <w:p w:rsid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DC4309" w:rsidRPr="00250368" w:rsidRDefault="00800533" w:rsidP="00DC4309">
      <w:pPr>
        <w:spacing w:after="100" w:afterAutospacing="1" w:line="360" w:lineRule="auto"/>
        <w:jc w:val="both"/>
        <w:rPr>
          <w:rFonts w:ascii="Times New Roman" w:hAnsi="Times New Roman" w:cs="Times New Roman"/>
          <w:sz w:val="28"/>
          <w:szCs w:val="28"/>
        </w:rPr>
      </w:pPr>
      <w:r w:rsidRPr="00DC4309">
        <w:rPr>
          <w:rFonts w:ascii="Times New Roman" w:hAnsi="Times New Roman" w:cs="Times New Roman"/>
          <w:sz w:val="28"/>
          <w:szCs w:val="28"/>
          <w:u w:val="single"/>
        </w:rPr>
        <w:t>Комментарий для экспертов</w:t>
      </w:r>
      <w:r w:rsidRPr="00DC4309">
        <w:rPr>
          <w:rFonts w:ascii="Times New Roman" w:hAnsi="Times New Roman" w:cs="Times New Roman"/>
          <w:sz w:val="28"/>
          <w:szCs w:val="28"/>
        </w:rPr>
        <w:t>: за каждый правильный ответ –</w:t>
      </w:r>
      <w:r w:rsidR="00C04F44">
        <w:rPr>
          <w:rFonts w:ascii="Times New Roman" w:hAnsi="Times New Roman" w:cs="Times New Roman"/>
          <w:sz w:val="28"/>
          <w:szCs w:val="28"/>
        </w:rPr>
        <w:t xml:space="preserve"> 1</w:t>
      </w:r>
      <w:r w:rsidRPr="00DC4309">
        <w:rPr>
          <w:rFonts w:ascii="Times New Roman" w:hAnsi="Times New Roman" w:cs="Times New Roman"/>
          <w:sz w:val="28"/>
          <w:szCs w:val="28"/>
        </w:rPr>
        <w:t xml:space="preserve"> балл.</w:t>
      </w:r>
    </w:p>
    <w:p w:rsidR="007438A1" w:rsidRPr="00DC4309" w:rsidRDefault="007438A1" w:rsidP="00DC4309">
      <w:pPr>
        <w:spacing w:after="100" w:afterAutospacing="1" w:line="360" w:lineRule="auto"/>
        <w:jc w:val="both"/>
        <w:rPr>
          <w:rFonts w:ascii="Times New Roman" w:hAnsi="Times New Roman" w:cs="Times New Roman"/>
          <w:b/>
          <w:sz w:val="28"/>
          <w:szCs w:val="28"/>
        </w:rPr>
      </w:pPr>
      <w:r w:rsidRPr="00DC4309">
        <w:rPr>
          <w:rFonts w:ascii="Times New Roman" w:hAnsi="Times New Roman" w:cs="Times New Roman"/>
          <w:b/>
          <w:sz w:val="28"/>
          <w:szCs w:val="28"/>
        </w:rPr>
        <w:t xml:space="preserve">Задание 2. </w:t>
      </w:r>
      <w:r w:rsidRPr="00DC4309">
        <w:rPr>
          <w:rStyle w:val="FontStyle102"/>
          <w:sz w:val="28"/>
          <w:szCs w:val="28"/>
        </w:rPr>
        <w:t>Выберите несколько верных ответов в каждом задании и занесите свой ответ в таблицу</w:t>
      </w:r>
      <w:r w:rsidRPr="00DC4309">
        <w:rPr>
          <w:rFonts w:ascii="Times New Roman" w:hAnsi="Times New Roman" w:cs="Times New Roman"/>
          <w:b/>
          <w:sz w:val="28"/>
          <w:szCs w:val="28"/>
        </w:rPr>
        <w:t xml:space="preserve"> (</w:t>
      </w:r>
      <w:r w:rsidR="00097157" w:rsidRPr="00DC4309">
        <w:rPr>
          <w:rFonts w:ascii="Times New Roman" w:hAnsi="Times New Roman" w:cs="Times New Roman"/>
          <w:b/>
          <w:sz w:val="28"/>
          <w:szCs w:val="28"/>
        </w:rPr>
        <w:t>10</w:t>
      </w:r>
      <w:r w:rsidRPr="00DC4309">
        <w:rPr>
          <w:rFonts w:ascii="Times New Roman" w:hAnsi="Times New Roman" w:cs="Times New Roman"/>
          <w:b/>
          <w:sz w:val="28"/>
          <w:szCs w:val="28"/>
        </w:rPr>
        <w:t xml:space="preserve"> баллов).</w:t>
      </w:r>
    </w:p>
    <w:p w:rsidR="007438A1" w:rsidRPr="00DC4309" w:rsidRDefault="007438A1" w:rsidP="00DC4309">
      <w:pPr>
        <w:pStyle w:val="a3"/>
        <w:numPr>
          <w:ilvl w:val="0"/>
          <w:numId w:val="6"/>
        </w:numPr>
        <w:spacing w:after="100" w:afterAutospacing="1" w:line="360" w:lineRule="auto"/>
        <w:ind w:firstLine="0"/>
        <w:jc w:val="both"/>
        <w:rPr>
          <w:rFonts w:ascii="Times New Roman" w:hAnsi="Times New Roman" w:cs="Times New Roman"/>
          <w:b/>
          <w:sz w:val="28"/>
          <w:szCs w:val="28"/>
        </w:rPr>
      </w:pPr>
      <w:r w:rsidRPr="00DC4309">
        <w:rPr>
          <w:rFonts w:ascii="Times New Roman" w:hAnsi="Times New Roman" w:cs="Times New Roman"/>
          <w:b/>
          <w:sz w:val="28"/>
          <w:szCs w:val="28"/>
        </w:rPr>
        <w:t>Какие из приведенных примеров описывают ситуации, возможные только в демократическом государстве?</w:t>
      </w:r>
    </w:p>
    <w:p w:rsidR="007438A1" w:rsidRPr="00DC4309" w:rsidRDefault="007438A1" w:rsidP="00DC4309">
      <w:pPr>
        <w:pStyle w:val="a3"/>
        <w:numPr>
          <w:ilvl w:val="0"/>
          <w:numId w:val="6"/>
        </w:numPr>
        <w:spacing w:after="100" w:afterAutospacing="1" w:line="360" w:lineRule="auto"/>
        <w:ind w:firstLine="0"/>
        <w:jc w:val="both"/>
        <w:rPr>
          <w:rFonts w:ascii="Times New Roman" w:hAnsi="Times New Roman" w:cs="Times New Roman"/>
          <w:b/>
          <w:sz w:val="28"/>
          <w:szCs w:val="28"/>
        </w:rPr>
      </w:pPr>
      <w:r w:rsidRPr="00DC4309">
        <w:rPr>
          <w:rFonts w:ascii="Times New Roman" w:hAnsi="Times New Roman" w:cs="Times New Roman"/>
          <w:b/>
          <w:sz w:val="28"/>
          <w:szCs w:val="28"/>
        </w:rPr>
        <w:t>Какие из приведенных примеров описывают ситуации, в которых, согласно действующему законодательству РФ, наступает уголовная ответственность?</w:t>
      </w:r>
    </w:p>
    <w:tbl>
      <w:tblPr>
        <w:tblW w:w="0" w:type="auto"/>
        <w:tblInd w:w="40" w:type="dxa"/>
        <w:tblLayout w:type="fixed"/>
        <w:tblCellMar>
          <w:left w:w="40" w:type="dxa"/>
          <w:right w:w="40" w:type="dxa"/>
        </w:tblCellMar>
        <w:tblLook w:val="0000"/>
      </w:tblPr>
      <w:tblGrid>
        <w:gridCol w:w="4678"/>
        <w:gridCol w:w="4678"/>
      </w:tblGrid>
      <w:tr w:rsidR="007438A1" w:rsidRPr="00DC4309" w:rsidTr="006638F7">
        <w:tc>
          <w:tcPr>
            <w:tcW w:w="4678" w:type="dxa"/>
            <w:tcBorders>
              <w:top w:val="single" w:sz="6" w:space="0" w:color="auto"/>
              <w:left w:val="single" w:sz="6" w:space="0" w:color="auto"/>
              <w:bottom w:val="single" w:sz="6" w:space="0" w:color="auto"/>
              <w:right w:val="single" w:sz="6" w:space="0" w:color="auto"/>
            </w:tcBorders>
          </w:tcPr>
          <w:p w:rsidR="007438A1" w:rsidRPr="00DC4309" w:rsidRDefault="007438A1" w:rsidP="00DC4309">
            <w:pPr>
              <w:pStyle w:val="Style15"/>
              <w:widowControl/>
              <w:spacing w:after="100" w:afterAutospacing="1" w:line="360" w:lineRule="auto"/>
              <w:jc w:val="center"/>
              <w:rPr>
                <w:rStyle w:val="FontStyle102"/>
                <w:sz w:val="28"/>
                <w:szCs w:val="28"/>
              </w:rPr>
            </w:pPr>
            <w:r w:rsidRPr="00DC4309">
              <w:rPr>
                <w:rStyle w:val="FontStyle102"/>
                <w:sz w:val="28"/>
                <w:szCs w:val="28"/>
              </w:rPr>
              <w:t>2.1</w:t>
            </w:r>
          </w:p>
        </w:tc>
        <w:tc>
          <w:tcPr>
            <w:tcW w:w="4678" w:type="dxa"/>
            <w:tcBorders>
              <w:top w:val="single" w:sz="6" w:space="0" w:color="auto"/>
              <w:left w:val="single" w:sz="6" w:space="0" w:color="auto"/>
              <w:bottom w:val="single" w:sz="6" w:space="0" w:color="auto"/>
              <w:right w:val="single" w:sz="6" w:space="0" w:color="auto"/>
            </w:tcBorders>
          </w:tcPr>
          <w:p w:rsidR="007438A1" w:rsidRPr="00DC4309" w:rsidRDefault="007438A1" w:rsidP="00DC4309">
            <w:pPr>
              <w:pStyle w:val="Style15"/>
              <w:widowControl/>
              <w:spacing w:after="100" w:afterAutospacing="1" w:line="360" w:lineRule="auto"/>
              <w:jc w:val="center"/>
              <w:rPr>
                <w:rStyle w:val="FontStyle102"/>
                <w:sz w:val="28"/>
                <w:szCs w:val="28"/>
              </w:rPr>
            </w:pPr>
            <w:r w:rsidRPr="00DC4309">
              <w:rPr>
                <w:rStyle w:val="FontStyle102"/>
                <w:sz w:val="28"/>
                <w:szCs w:val="28"/>
              </w:rPr>
              <w:t>2.2</w:t>
            </w:r>
          </w:p>
        </w:tc>
      </w:tr>
      <w:tr w:rsidR="007438A1" w:rsidRPr="00DC4309" w:rsidTr="006638F7">
        <w:tc>
          <w:tcPr>
            <w:tcW w:w="4678" w:type="dxa"/>
            <w:tcBorders>
              <w:top w:val="single" w:sz="6" w:space="0" w:color="auto"/>
              <w:left w:val="single" w:sz="6" w:space="0" w:color="auto"/>
              <w:bottom w:val="single" w:sz="6" w:space="0" w:color="auto"/>
              <w:right w:val="single" w:sz="6" w:space="0" w:color="auto"/>
            </w:tcBorders>
          </w:tcPr>
          <w:p w:rsidR="007438A1" w:rsidRPr="00DC4309" w:rsidRDefault="007438A1" w:rsidP="00DC4309">
            <w:pPr>
              <w:pStyle w:val="Style19"/>
              <w:widowControl/>
              <w:spacing w:after="100" w:afterAutospacing="1" w:line="360" w:lineRule="auto"/>
              <w:jc w:val="center"/>
              <w:rPr>
                <w:sz w:val="28"/>
                <w:szCs w:val="28"/>
              </w:rPr>
            </w:pPr>
            <w:r w:rsidRPr="00DC4309">
              <w:rPr>
                <w:sz w:val="28"/>
                <w:szCs w:val="28"/>
              </w:rPr>
              <w:t>А, Г, Д</w:t>
            </w:r>
          </w:p>
        </w:tc>
        <w:tc>
          <w:tcPr>
            <w:tcW w:w="4678" w:type="dxa"/>
            <w:tcBorders>
              <w:top w:val="single" w:sz="6" w:space="0" w:color="auto"/>
              <w:left w:val="single" w:sz="6" w:space="0" w:color="auto"/>
              <w:bottom w:val="single" w:sz="6" w:space="0" w:color="auto"/>
              <w:right w:val="single" w:sz="6" w:space="0" w:color="auto"/>
            </w:tcBorders>
          </w:tcPr>
          <w:p w:rsidR="007438A1" w:rsidRPr="00DC4309" w:rsidRDefault="00800533" w:rsidP="00DC4309">
            <w:pPr>
              <w:pStyle w:val="Style19"/>
              <w:widowControl/>
              <w:spacing w:after="100" w:afterAutospacing="1" w:line="360" w:lineRule="auto"/>
              <w:jc w:val="center"/>
              <w:rPr>
                <w:sz w:val="28"/>
                <w:szCs w:val="28"/>
              </w:rPr>
            </w:pPr>
            <w:proofErr w:type="gramStart"/>
            <w:r w:rsidRPr="00DC4309">
              <w:rPr>
                <w:sz w:val="28"/>
                <w:szCs w:val="28"/>
              </w:rPr>
              <w:t>Б</w:t>
            </w:r>
            <w:proofErr w:type="gramEnd"/>
            <w:r w:rsidRPr="00DC4309">
              <w:rPr>
                <w:sz w:val="28"/>
                <w:szCs w:val="28"/>
              </w:rPr>
              <w:t>,</w:t>
            </w:r>
            <w:r w:rsidR="007438A1" w:rsidRPr="00DC4309">
              <w:rPr>
                <w:sz w:val="28"/>
                <w:szCs w:val="28"/>
              </w:rPr>
              <w:t xml:space="preserve"> Г</w:t>
            </w:r>
          </w:p>
        </w:tc>
      </w:tr>
    </w:tbl>
    <w:p w:rsid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DC4309"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7</w:t>
      </w:r>
      <w:r w:rsidRPr="00A91DD4">
        <w:rPr>
          <w:rFonts w:ascii="Times New Roman" w:hAnsi="Times New Roman" w:cs="Times New Roman"/>
          <w:sz w:val="28"/>
          <w:szCs w:val="28"/>
        </w:rPr>
        <w:t xml:space="preserve"> минут</w:t>
      </w:r>
      <w:r w:rsidR="00A401C9">
        <w:rPr>
          <w:rFonts w:ascii="Times New Roman" w:hAnsi="Times New Roman" w:cs="Times New Roman"/>
          <w:sz w:val="28"/>
          <w:szCs w:val="28"/>
        </w:rPr>
        <w:t>.</w:t>
      </w:r>
    </w:p>
    <w:p w:rsidR="00800533" w:rsidRPr="00DC4309" w:rsidRDefault="00800533" w:rsidP="00DC4309">
      <w:pPr>
        <w:tabs>
          <w:tab w:val="left" w:pos="6120"/>
        </w:tabs>
        <w:spacing w:before="100" w:beforeAutospacing="1" w:after="100" w:afterAutospacing="1" w:line="360" w:lineRule="auto"/>
        <w:jc w:val="both"/>
        <w:rPr>
          <w:rFonts w:ascii="Times New Roman" w:hAnsi="Times New Roman" w:cs="Times New Roman"/>
          <w:sz w:val="28"/>
          <w:szCs w:val="28"/>
        </w:rPr>
      </w:pPr>
      <w:r w:rsidRPr="00DC4309">
        <w:rPr>
          <w:rFonts w:ascii="Times New Roman" w:hAnsi="Times New Roman" w:cs="Times New Roman"/>
          <w:sz w:val="28"/>
          <w:szCs w:val="28"/>
          <w:u w:val="single"/>
        </w:rPr>
        <w:t>Комментарий для экспертов</w:t>
      </w:r>
      <w:r w:rsidRPr="00DC4309">
        <w:rPr>
          <w:rFonts w:ascii="Times New Roman" w:hAnsi="Times New Roman" w:cs="Times New Roman"/>
          <w:sz w:val="28"/>
          <w:szCs w:val="28"/>
        </w:rPr>
        <w:t>: за каждый правильный ответ –</w:t>
      </w:r>
      <w:r w:rsidR="00097157" w:rsidRPr="00DC4309">
        <w:rPr>
          <w:rFonts w:ascii="Times New Roman" w:hAnsi="Times New Roman" w:cs="Times New Roman"/>
          <w:sz w:val="28"/>
          <w:szCs w:val="28"/>
        </w:rPr>
        <w:t xml:space="preserve"> 2</w:t>
      </w:r>
      <w:r w:rsidRPr="00DC4309">
        <w:rPr>
          <w:rFonts w:ascii="Times New Roman" w:hAnsi="Times New Roman" w:cs="Times New Roman"/>
          <w:sz w:val="28"/>
          <w:szCs w:val="28"/>
        </w:rPr>
        <w:t xml:space="preserve"> балл</w:t>
      </w:r>
      <w:r w:rsidR="00097157" w:rsidRPr="00DC4309">
        <w:rPr>
          <w:rFonts w:ascii="Times New Roman" w:hAnsi="Times New Roman" w:cs="Times New Roman"/>
          <w:sz w:val="28"/>
          <w:szCs w:val="28"/>
        </w:rPr>
        <w:t>а</w:t>
      </w:r>
      <w:r w:rsidRPr="00DC4309">
        <w:rPr>
          <w:rFonts w:ascii="Times New Roman" w:hAnsi="Times New Roman" w:cs="Times New Roman"/>
          <w:sz w:val="28"/>
          <w:szCs w:val="28"/>
        </w:rPr>
        <w:t>.</w:t>
      </w:r>
    </w:p>
    <w:p w:rsidR="00C510A7" w:rsidRPr="00DC4309" w:rsidRDefault="00C510A7" w:rsidP="00DC4309">
      <w:pPr>
        <w:tabs>
          <w:tab w:val="left" w:pos="6120"/>
        </w:tabs>
        <w:spacing w:before="100" w:beforeAutospacing="1" w:after="100" w:afterAutospacing="1" w:line="360" w:lineRule="auto"/>
        <w:jc w:val="both"/>
        <w:rPr>
          <w:rFonts w:ascii="Times New Roman" w:hAnsi="Times New Roman" w:cs="Times New Roman"/>
          <w:b/>
          <w:sz w:val="28"/>
          <w:szCs w:val="28"/>
        </w:rPr>
      </w:pPr>
      <w:r w:rsidRPr="00DC4309">
        <w:rPr>
          <w:rFonts w:ascii="Times New Roman" w:hAnsi="Times New Roman" w:cs="Times New Roman"/>
          <w:b/>
          <w:bCs/>
          <w:sz w:val="28"/>
          <w:szCs w:val="28"/>
        </w:rPr>
        <w:lastRenderedPageBreak/>
        <w:t>Задание 3.</w:t>
      </w:r>
      <w:r w:rsidRPr="00DC4309">
        <w:rPr>
          <w:rFonts w:ascii="Times New Roman" w:hAnsi="Times New Roman" w:cs="Times New Roman"/>
          <w:bCs/>
          <w:sz w:val="28"/>
          <w:szCs w:val="28"/>
        </w:rPr>
        <w:t xml:space="preserve"> </w:t>
      </w:r>
      <w:r w:rsidRPr="00DC4309">
        <w:rPr>
          <w:rStyle w:val="FontStyle102"/>
          <w:sz w:val="28"/>
          <w:szCs w:val="28"/>
        </w:rPr>
        <w:t>Что объединяет понятия, образующие каждый из представленных рядов? Напишите краткий ответ</w:t>
      </w:r>
      <w:r w:rsidRPr="00DC4309">
        <w:rPr>
          <w:rFonts w:ascii="Times New Roman" w:hAnsi="Times New Roman" w:cs="Times New Roman"/>
          <w:sz w:val="28"/>
          <w:szCs w:val="28"/>
        </w:rPr>
        <w:t xml:space="preserve"> </w:t>
      </w:r>
      <w:r w:rsidR="004F221B" w:rsidRPr="00DC4309">
        <w:rPr>
          <w:rFonts w:ascii="Times New Roman" w:hAnsi="Times New Roman" w:cs="Times New Roman"/>
          <w:b/>
          <w:sz w:val="28"/>
          <w:szCs w:val="28"/>
        </w:rPr>
        <w:t>(6</w:t>
      </w:r>
      <w:r w:rsidRPr="00DC4309">
        <w:rPr>
          <w:rFonts w:ascii="Times New Roman" w:hAnsi="Times New Roman" w:cs="Times New Roman"/>
          <w:b/>
          <w:sz w:val="28"/>
          <w:szCs w:val="28"/>
        </w:rPr>
        <w:t xml:space="preserve"> баллов).</w:t>
      </w:r>
    </w:p>
    <w:p w:rsidR="00C510A7" w:rsidRPr="00DC4309" w:rsidRDefault="00C510A7" w:rsidP="00DC4309">
      <w:pPr>
        <w:pStyle w:val="Style36"/>
        <w:widowControl/>
        <w:numPr>
          <w:ilvl w:val="0"/>
          <w:numId w:val="2"/>
        </w:numPr>
        <w:tabs>
          <w:tab w:val="left" w:pos="408"/>
        </w:tabs>
        <w:spacing w:before="100" w:beforeAutospacing="1" w:after="100" w:afterAutospacing="1" w:line="360" w:lineRule="auto"/>
        <w:ind w:firstLine="0"/>
        <w:rPr>
          <w:rStyle w:val="FontStyle103"/>
          <w:sz w:val="28"/>
          <w:szCs w:val="28"/>
        </w:rPr>
      </w:pPr>
      <w:r w:rsidRPr="00DC4309">
        <w:rPr>
          <w:rStyle w:val="FontStyle103"/>
          <w:sz w:val="28"/>
          <w:szCs w:val="28"/>
        </w:rPr>
        <w:t xml:space="preserve"> Названия выборных представительных органов в Израиле, США, Украине.</w:t>
      </w:r>
    </w:p>
    <w:p w:rsidR="00C510A7" w:rsidRPr="00DC4309" w:rsidRDefault="00C510A7" w:rsidP="00DC4309">
      <w:pPr>
        <w:pStyle w:val="Style36"/>
        <w:widowControl/>
        <w:numPr>
          <w:ilvl w:val="0"/>
          <w:numId w:val="2"/>
        </w:numPr>
        <w:tabs>
          <w:tab w:val="left" w:pos="408"/>
        </w:tabs>
        <w:spacing w:before="100" w:beforeAutospacing="1" w:after="100" w:afterAutospacing="1" w:line="360" w:lineRule="auto"/>
        <w:ind w:firstLine="0"/>
        <w:rPr>
          <w:rStyle w:val="FontStyle103"/>
          <w:sz w:val="28"/>
          <w:szCs w:val="28"/>
        </w:rPr>
      </w:pPr>
      <w:r w:rsidRPr="00DC4309">
        <w:rPr>
          <w:rStyle w:val="FontStyle103"/>
          <w:sz w:val="28"/>
          <w:szCs w:val="28"/>
        </w:rPr>
        <w:t xml:space="preserve"> Сборы</w:t>
      </w:r>
      <w:r w:rsidR="006925D4">
        <w:rPr>
          <w:rStyle w:val="FontStyle103"/>
          <w:sz w:val="28"/>
          <w:szCs w:val="28"/>
        </w:rPr>
        <w:t>, взи</w:t>
      </w:r>
      <w:r w:rsidRPr="00DC4309">
        <w:rPr>
          <w:rStyle w:val="FontStyle103"/>
          <w:sz w:val="28"/>
          <w:szCs w:val="28"/>
        </w:rPr>
        <w:t>маемые с граждан и организаций в пользу государства</w:t>
      </w:r>
      <w:r w:rsidR="00800533" w:rsidRPr="00DC4309">
        <w:rPr>
          <w:rStyle w:val="FontStyle103"/>
          <w:sz w:val="28"/>
          <w:szCs w:val="28"/>
        </w:rPr>
        <w:t>.</w:t>
      </w:r>
    </w:p>
    <w:p w:rsidR="00800533" w:rsidRPr="00DC4309" w:rsidRDefault="00C510A7" w:rsidP="00DC4309">
      <w:pPr>
        <w:pStyle w:val="Style36"/>
        <w:widowControl/>
        <w:numPr>
          <w:ilvl w:val="0"/>
          <w:numId w:val="2"/>
        </w:numPr>
        <w:tabs>
          <w:tab w:val="left" w:pos="426"/>
        </w:tabs>
        <w:spacing w:before="100" w:beforeAutospacing="1" w:after="100" w:afterAutospacing="1" w:line="360" w:lineRule="auto"/>
        <w:ind w:firstLine="0"/>
        <w:rPr>
          <w:rStyle w:val="FontStyle103"/>
          <w:sz w:val="28"/>
          <w:szCs w:val="28"/>
        </w:rPr>
      </w:pPr>
      <w:r w:rsidRPr="00DC4309">
        <w:rPr>
          <w:rStyle w:val="FontStyle103"/>
          <w:sz w:val="28"/>
          <w:szCs w:val="28"/>
        </w:rPr>
        <w:t>Ритуал</w:t>
      </w:r>
      <w:r w:rsidR="006C45B2">
        <w:rPr>
          <w:rStyle w:val="FontStyle103"/>
          <w:sz w:val="28"/>
          <w:szCs w:val="28"/>
        </w:rPr>
        <w:t xml:space="preserve"> (</w:t>
      </w:r>
      <w:proofErr w:type="spellStart"/>
      <w:r w:rsidR="006C45B2">
        <w:rPr>
          <w:rStyle w:val="FontStyle103"/>
          <w:sz w:val="28"/>
          <w:szCs w:val="28"/>
        </w:rPr>
        <w:t>ритуализованное</w:t>
      </w:r>
      <w:proofErr w:type="spellEnd"/>
      <w:r w:rsidR="006C45B2">
        <w:rPr>
          <w:rStyle w:val="FontStyle103"/>
          <w:sz w:val="28"/>
          <w:szCs w:val="28"/>
        </w:rPr>
        <w:t xml:space="preserve"> действие)</w:t>
      </w:r>
      <w:r w:rsidRPr="00DC4309">
        <w:rPr>
          <w:rStyle w:val="FontStyle103"/>
          <w:sz w:val="28"/>
          <w:szCs w:val="28"/>
        </w:rPr>
        <w:t xml:space="preserve"> как </w:t>
      </w:r>
      <w:r w:rsidR="006C45B2" w:rsidRPr="00DC4309">
        <w:rPr>
          <w:rStyle w:val="FontStyle103"/>
          <w:sz w:val="28"/>
          <w:szCs w:val="28"/>
        </w:rPr>
        <w:t>порядок совершения чего-либо</w:t>
      </w:r>
      <w:r w:rsidR="006C45B2">
        <w:rPr>
          <w:rStyle w:val="FontStyle103"/>
          <w:sz w:val="28"/>
          <w:szCs w:val="28"/>
        </w:rPr>
        <w:t xml:space="preserve">, </w:t>
      </w:r>
      <w:r w:rsidRPr="00DC4309">
        <w:rPr>
          <w:rStyle w:val="FontStyle103"/>
          <w:sz w:val="28"/>
          <w:szCs w:val="28"/>
        </w:rPr>
        <w:t xml:space="preserve">выработанный обычаем </w:t>
      </w:r>
      <w:r w:rsidR="006C45B2">
        <w:rPr>
          <w:rStyle w:val="FontStyle103"/>
          <w:sz w:val="28"/>
          <w:szCs w:val="28"/>
        </w:rPr>
        <w:t>или установленный чьей-либо волей</w:t>
      </w:r>
      <w:r w:rsidRPr="00DC4309">
        <w:rPr>
          <w:rStyle w:val="FontStyle103"/>
          <w:sz w:val="28"/>
          <w:szCs w:val="28"/>
        </w:rPr>
        <w:t>.</w:t>
      </w:r>
    </w:p>
    <w:p w:rsidR="00250368" w:rsidRP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sidRPr="00250368">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w:t>
      </w:r>
      <w:r w:rsidRPr="00250368">
        <w:rPr>
          <w:rFonts w:ascii="Times New Roman" w:hAnsi="Times New Roman" w:cs="Times New Roman"/>
          <w:sz w:val="28"/>
          <w:szCs w:val="28"/>
        </w:rPr>
        <w:t>5 минут</w:t>
      </w:r>
      <w:r w:rsidR="00A401C9">
        <w:rPr>
          <w:rFonts w:ascii="Times New Roman" w:hAnsi="Times New Roman" w:cs="Times New Roman"/>
          <w:sz w:val="28"/>
          <w:szCs w:val="28"/>
        </w:rPr>
        <w:t>.</w:t>
      </w:r>
    </w:p>
    <w:p w:rsidR="00DC4309" w:rsidRPr="00DC4309" w:rsidRDefault="00800533" w:rsidP="00DC4309">
      <w:pPr>
        <w:pStyle w:val="Style36"/>
        <w:widowControl/>
        <w:tabs>
          <w:tab w:val="left" w:pos="408"/>
        </w:tabs>
        <w:spacing w:before="100" w:beforeAutospacing="1" w:after="100" w:afterAutospacing="1" w:line="360" w:lineRule="auto"/>
        <w:rPr>
          <w:rStyle w:val="FontStyle103"/>
          <w:color w:val="auto"/>
          <w:sz w:val="28"/>
          <w:szCs w:val="28"/>
        </w:rPr>
      </w:pPr>
      <w:r w:rsidRPr="00DC4309">
        <w:rPr>
          <w:sz w:val="28"/>
          <w:szCs w:val="28"/>
          <w:u w:val="single"/>
        </w:rPr>
        <w:t>Комментарии для экспертов</w:t>
      </w:r>
      <w:r w:rsidRPr="00DC4309">
        <w:rPr>
          <w:sz w:val="28"/>
          <w:szCs w:val="28"/>
        </w:rPr>
        <w:t>: при корректном определении общего признака за каждый понятийный ряд  – 2 балла; при наличии незначительной ошибки за каждый понятийный ряд  – 1 балл.</w:t>
      </w:r>
    </w:p>
    <w:p w:rsidR="002F46F6" w:rsidRPr="00DC4309" w:rsidRDefault="002F46F6" w:rsidP="00DC4309">
      <w:pPr>
        <w:pStyle w:val="Style36"/>
        <w:widowControl/>
        <w:tabs>
          <w:tab w:val="left" w:pos="0"/>
        </w:tabs>
        <w:spacing w:before="100" w:beforeAutospacing="1" w:after="100" w:afterAutospacing="1" w:line="360" w:lineRule="auto"/>
        <w:rPr>
          <w:rStyle w:val="FontStyle102"/>
          <w:sz w:val="28"/>
          <w:szCs w:val="28"/>
        </w:rPr>
      </w:pPr>
      <w:r w:rsidRPr="00DC4309">
        <w:rPr>
          <w:b/>
          <w:bCs/>
          <w:sz w:val="28"/>
          <w:szCs w:val="28"/>
        </w:rPr>
        <w:t xml:space="preserve">Задание 4. </w:t>
      </w:r>
      <w:r w:rsidRPr="00DC4309">
        <w:rPr>
          <w:rStyle w:val="FontStyle102"/>
          <w:sz w:val="28"/>
          <w:szCs w:val="28"/>
        </w:rPr>
        <w:t>Используя ВСЕ приведенные слова и словосочетания, составьте определения трех обществоведческих понятий. Запишите в таблицу термины и рядом запишите составленные вами определения</w:t>
      </w:r>
      <w:r w:rsidR="006B3DFD" w:rsidRPr="00DC4309">
        <w:rPr>
          <w:rStyle w:val="FontStyle102"/>
          <w:sz w:val="28"/>
          <w:szCs w:val="28"/>
        </w:rPr>
        <w:t xml:space="preserve"> </w:t>
      </w:r>
      <w:r w:rsidR="00DC4309">
        <w:rPr>
          <w:rStyle w:val="FontStyle102"/>
          <w:sz w:val="28"/>
          <w:szCs w:val="28"/>
        </w:rPr>
        <w:t xml:space="preserve">   </w:t>
      </w:r>
      <w:r w:rsidR="006B3DFD" w:rsidRPr="00DC4309">
        <w:rPr>
          <w:rStyle w:val="FontStyle102"/>
          <w:sz w:val="28"/>
          <w:szCs w:val="28"/>
        </w:rPr>
        <w:t>(9 баллов)</w:t>
      </w:r>
      <w:r w:rsidRPr="00DC4309">
        <w:rPr>
          <w:rStyle w:val="FontStyle102"/>
          <w:sz w:val="28"/>
          <w:szCs w:val="28"/>
        </w:rPr>
        <w:t>.</w:t>
      </w:r>
    </w:p>
    <w:tbl>
      <w:tblPr>
        <w:tblW w:w="0" w:type="auto"/>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2"/>
        <w:gridCol w:w="6796"/>
      </w:tblGrid>
      <w:tr w:rsidR="002F46F6" w:rsidRPr="00DC4309" w:rsidTr="00250368">
        <w:trPr>
          <w:trHeight w:val="419"/>
        </w:trPr>
        <w:tc>
          <w:tcPr>
            <w:tcW w:w="2362" w:type="dxa"/>
          </w:tcPr>
          <w:p w:rsidR="002F46F6" w:rsidRPr="00DC4309" w:rsidRDefault="002F46F6" w:rsidP="00A506F5">
            <w:pPr>
              <w:autoSpaceDE w:val="0"/>
              <w:autoSpaceDN w:val="0"/>
              <w:adjustRightInd w:val="0"/>
              <w:spacing w:after="100" w:afterAutospacing="1" w:line="360" w:lineRule="auto"/>
              <w:jc w:val="center"/>
              <w:rPr>
                <w:rFonts w:ascii="Times New Roman" w:hAnsi="Times New Roman" w:cs="Times New Roman"/>
                <w:b/>
                <w:bCs/>
                <w:color w:val="000000"/>
                <w:sz w:val="28"/>
                <w:szCs w:val="28"/>
              </w:rPr>
            </w:pPr>
            <w:r w:rsidRPr="00DC4309">
              <w:rPr>
                <w:rFonts w:ascii="Times New Roman" w:hAnsi="Times New Roman" w:cs="Times New Roman"/>
                <w:b/>
                <w:bCs/>
                <w:color w:val="000000"/>
                <w:sz w:val="28"/>
                <w:szCs w:val="28"/>
              </w:rPr>
              <w:t>Термины</w:t>
            </w:r>
          </w:p>
        </w:tc>
        <w:tc>
          <w:tcPr>
            <w:tcW w:w="6796" w:type="dxa"/>
          </w:tcPr>
          <w:p w:rsidR="002F46F6" w:rsidRPr="00DC4309" w:rsidRDefault="002F46F6" w:rsidP="00A506F5">
            <w:pPr>
              <w:autoSpaceDE w:val="0"/>
              <w:autoSpaceDN w:val="0"/>
              <w:adjustRightInd w:val="0"/>
              <w:spacing w:after="100" w:afterAutospacing="1" w:line="360" w:lineRule="auto"/>
              <w:jc w:val="center"/>
              <w:rPr>
                <w:rFonts w:ascii="Times New Roman" w:hAnsi="Times New Roman" w:cs="Times New Roman"/>
                <w:b/>
                <w:bCs/>
                <w:color w:val="000000"/>
                <w:sz w:val="28"/>
                <w:szCs w:val="28"/>
              </w:rPr>
            </w:pPr>
            <w:r w:rsidRPr="00DC4309">
              <w:rPr>
                <w:rStyle w:val="FontStyle102"/>
                <w:sz w:val="28"/>
                <w:szCs w:val="28"/>
              </w:rPr>
              <w:t>Определения обществоведческих понятий</w:t>
            </w:r>
          </w:p>
        </w:tc>
      </w:tr>
      <w:tr w:rsidR="002F46F6" w:rsidRPr="00DC4309" w:rsidTr="006638F7">
        <w:trPr>
          <w:trHeight w:val="538"/>
        </w:trPr>
        <w:tc>
          <w:tcPr>
            <w:tcW w:w="2362" w:type="dxa"/>
          </w:tcPr>
          <w:p w:rsidR="002F46F6" w:rsidRPr="00DC4309" w:rsidRDefault="002F46F6" w:rsidP="00A506F5">
            <w:pPr>
              <w:autoSpaceDE w:val="0"/>
              <w:autoSpaceDN w:val="0"/>
              <w:adjustRightInd w:val="0"/>
              <w:spacing w:after="100" w:afterAutospacing="1" w:line="360" w:lineRule="auto"/>
              <w:jc w:val="center"/>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Привычка</w:t>
            </w:r>
          </w:p>
        </w:tc>
        <w:tc>
          <w:tcPr>
            <w:tcW w:w="6796" w:type="dxa"/>
          </w:tcPr>
          <w:p w:rsidR="002F46F6" w:rsidRPr="00DC4309" w:rsidRDefault="002F46F6" w:rsidP="00DC4309">
            <w:pPr>
              <w:autoSpaceDE w:val="0"/>
              <w:autoSpaceDN w:val="0"/>
              <w:adjustRightInd w:val="0"/>
              <w:spacing w:after="100" w:afterAutospacing="1" w:line="360" w:lineRule="auto"/>
              <w:jc w:val="both"/>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сложившийся способ поведения в определенных ситуациях;</w:t>
            </w:r>
          </w:p>
        </w:tc>
      </w:tr>
      <w:tr w:rsidR="002F46F6" w:rsidRPr="00DC4309" w:rsidTr="006638F7">
        <w:trPr>
          <w:trHeight w:val="557"/>
        </w:trPr>
        <w:tc>
          <w:tcPr>
            <w:tcW w:w="2362" w:type="dxa"/>
          </w:tcPr>
          <w:p w:rsidR="002F46F6" w:rsidRPr="00DC4309" w:rsidRDefault="002F46F6" w:rsidP="00A506F5">
            <w:pPr>
              <w:autoSpaceDE w:val="0"/>
              <w:autoSpaceDN w:val="0"/>
              <w:adjustRightInd w:val="0"/>
              <w:spacing w:after="100" w:afterAutospacing="1" w:line="360" w:lineRule="auto"/>
              <w:jc w:val="center"/>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Идеолог</w:t>
            </w:r>
          </w:p>
        </w:tc>
        <w:tc>
          <w:tcPr>
            <w:tcW w:w="6796" w:type="dxa"/>
          </w:tcPr>
          <w:p w:rsidR="002F46F6" w:rsidRPr="00DC4309" w:rsidRDefault="002F46F6" w:rsidP="00DC4309">
            <w:pPr>
              <w:autoSpaceDE w:val="0"/>
              <w:autoSpaceDN w:val="0"/>
              <w:adjustRightInd w:val="0"/>
              <w:spacing w:after="100" w:afterAutospacing="1" w:line="360" w:lineRule="auto"/>
              <w:jc w:val="both"/>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выразитель основных идей какого-либо общественного движения или теоретического направления;</w:t>
            </w:r>
          </w:p>
        </w:tc>
      </w:tr>
      <w:tr w:rsidR="002F46F6" w:rsidRPr="00DC4309" w:rsidTr="006638F7">
        <w:trPr>
          <w:trHeight w:val="499"/>
        </w:trPr>
        <w:tc>
          <w:tcPr>
            <w:tcW w:w="2362" w:type="dxa"/>
          </w:tcPr>
          <w:p w:rsidR="002F46F6" w:rsidRPr="00DC4309" w:rsidRDefault="002F46F6" w:rsidP="00A506F5">
            <w:pPr>
              <w:autoSpaceDE w:val="0"/>
              <w:autoSpaceDN w:val="0"/>
              <w:adjustRightInd w:val="0"/>
              <w:spacing w:after="100" w:afterAutospacing="1" w:line="360" w:lineRule="auto"/>
              <w:jc w:val="center"/>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Товар</w:t>
            </w:r>
          </w:p>
        </w:tc>
        <w:tc>
          <w:tcPr>
            <w:tcW w:w="6796" w:type="dxa"/>
          </w:tcPr>
          <w:p w:rsidR="002F46F6" w:rsidRPr="00DC4309" w:rsidRDefault="002F46F6" w:rsidP="00DC4309">
            <w:pPr>
              <w:autoSpaceDE w:val="0"/>
              <w:autoSpaceDN w:val="0"/>
              <w:adjustRightInd w:val="0"/>
              <w:spacing w:after="100" w:afterAutospacing="1" w:line="360" w:lineRule="auto"/>
              <w:jc w:val="both"/>
              <w:rPr>
                <w:rFonts w:ascii="Times New Roman" w:hAnsi="Times New Roman" w:cs="Times New Roman"/>
                <w:bCs/>
                <w:color w:val="000000"/>
                <w:sz w:val="28"/>
                <w:szCs w:val="28"/>
              </w:rPr>
            </w:pPr>
            <w:r w:rsidRPr="00DC4309">
              <w:rPr>
                <w:rFonts w:ascii="Times New Roman" w:hAnsi="Times New Roman" w:cs="Times New Roman"/>
                <w:bCs/>
                <w:color w:val="000000"/>
                <w:sz w:val="28"/>
                <w:szCs w:val="28"/>
              </w:rPr>
              <w:t>продукт труда, произведенный для обмена и/или продажи;</w:t>
            </w:r>
          </w:p>
        </w:tc>
      </w:tr>
    </w:tbl>
    <w:p w:rsid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250368" w:rsidRPr="003550B1"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w:t>
      </w:r>
      <w:r w:rsidRPr="00A91DD4">
        <w:rPr>
          <w:rFonts w:ascii="Times New Roman" w:hAnsi="Times New Roman" w:cs="Times New Roman"/>
          <w:sz w:val="28"/>
          <w:szCs w:val="28"/>
        </w:rPr>
        <w:t>5 минут</w:t>
      </w:r>
      <w:r w:rsidR="00A401C9">
        <w:rPr>
          <w:rFonts w:ascii="Times New Roman" w:hAnsi="Times New Roman" w:cs="Times New Roman"/>
          <w:sz w:val="28"/>
          <w:szCs w:val="28"/>
        </w:rPr>
        <w:t>.</w:t>
      </w:r>
    </w:p>
    <w:p w:rsidR="00250368" w:rsidRPr="00DC4309" w:rsidRDefault="002F46F6" w:rsidP="00DC4309">
      <w:pPr>
        <w:pStyle w:val="Style36"/>
        <w:widowControl/>
        <w:tabs>
          <w:tab w:val="left" w:pos="0"/>
        </w:tabs>
        <w:spacing w:before="100" w:beforeAutospacing="1" w:after="100" w:afterAutospacing="1" w:line="360" w:lineRule="auto"/>
        <w:rPr>
          <w:sz w:val="28"/>
          <w:szCs w:val="28"/>
        </w:rPr>
      </w:pPr>
      <w:r w:rsidRPr="00DC4309">
        <w:rPr>
          <w:sz w:val="28"/>
          <w:szCs w:val="28"/>
          <w:u w:val="single"/>
        </w:rPr>
        <w:lastRenderedPageBreak/>
        <w:t>Комментарии для экспертов</w:t>
      </w:r>
      <w:r w:rsidRPr="00DC4309">
        <w:rPr>
          <w:sz w:val="28"/>
          <w:szCs w:val="28"/>
        </w:rPr>
        <w:t xml:space="preserve">: </w:t>
      </w:r>
      <w:r w:rsidR="00800533" w:rsidRPr="00DC4309">
        <w:rPr>
          <w:sz w:val="28"/>
          <w:szCs w:val="28"/>
        </w:rPr>
        <w:t>за каждое корректно составленное определение – 2 балла; за каждое корректно составленное определение + приведенный термин – 3 балла.</w:t>
      </w:r>
    </w:p>
    <w:p w:rsidR="0024355F" w:rsidRPr="00DC4309" w:rsidRDefault="0024355F" w:rsidP="00DC4309">
      <w:pPr>
        <w:pStyle w:val="Style7"/>
        <w:widowControl/>
        <w:tabs>
          <w:tab w:val="left" w:pos="240"/>
        </w:tabs>
        <w:spacing w:before="5" w:line="360" w:lineRule="auto"/>
        <w:rPr>
          <w:rStyle w:val="FontStyle102"/>
          <w:sz w:val="28"/>
          <w:szCs w:val="28"/>
        </w:rPr>
      </w:pPr>
      <w:r w:rsidRPr="00DC4309">
        <w:rPr>
          <w:b/>
          <w:bCs/>
          <w:color w:val="000000"/>
          <w:sz w:val="28"/>
          <w:szCs w:val="28"/>
        </w:rPr>
        <w:t>Задание 5.</w:t>
      </w:r>
      <w:r w:rsidRPr="00DC4309">
        <w:rPr>
          <w:bCs/>
          <w:color w:val="000000"/>
          <w:sz w:val="28"/>
          <w:szCs w:val="28"/>
        </w:rPr>
        <w:t xml:space="preserve"> </w:t>
      </w:r>
      <w:r w:rsidRPr="00DC4309">
        <w:rPr>
          <w:rStyle w:val="FontStyle102"/>
          <w:sz w:val="28"/>
          <w:szCs w:val="28"/>
        </w:rPr>
        <w:t>Заполните пронумерованные пропуски в тексте. Запишите буквенные обозначения вставляемых понятий рядом с соответствующими порядковыми номерами в таблице. ОБРАТИТЕ ВНИМАНИЕ: в списке слов и сочетаний слов больше, чем пропусков в</w:t>
      </w:r>
      <w:r w:rsidRPr="00DC4309">
        <w:rPr>
          <w:rStyle w:val="FontStyle102"/>
          <w:sz w:val="28"/>
          <w:szCs w:val="28"/>
        </w:rPr>
        <w:br/>
        <w:t>тексте</w:t>
      </w:r>
      <w:r w:rsidR="009F5F1C" w:rsidRPr="00DC4309">
        <w:rPr>
          <w:rStyle w:val="FontStyle102"/>
          <w:sz w:val="28"/>
          <w:szCs w:val="28"/>
        </w:rPr>
        <w:t xml:space="preserve"> (20 баллов)</w:t>
      </w:r>
      <w:r w:rsidRPr="00DC4309">
        <w:rPr>
          <w:rStyle w:val="FontStyle102"/>
          <w:sz w:val="28"/>
          <w:szCs w:val="28"/>
        </w:rPr>
        <w:t>.</w:t>
      </w:r>
    </w:p>
    <w:p w:rsidR="006371BE" w:rsidRPr="00DC4309" w:rsidRDefault="006371BE" w:rsidP="00DC4309">
      <w:pPr>
        <w:pStyle w:val="Style7"/>
        <w:widowControl/>
        <w:tabs>
          <w:tab w:val="left" w:pos="240"/>
        </w:tabs>
        <w:spacing w:before="5" w:line="360" w:lineRule="auto"/>
        <w:rPr>
          <w:rStyle w:val="FontStyle102"/>
          <w:sz w:val="28"/>
          <w:szCs w:val="28"/>
        </w:rPr>
      </w:pPr>
    </w:p>
    <w:tbl>
      <w:tblPr>
        <w:tblW w:w="9578" w:type="dxa"/>
        <w:tblInd w:w="40" w:type="dxa"/>
        <w:tblLayout w:type="fixed"/>
        <w:tblCellMar>
          <w:left w:w="40" w:type="dxa"/>
          <w:right w:w="40" w:type="dxa"/>
        </w:tblCellMar>
        <w:tblLook w:val="0000"/>
      </w:tblPr>
      <w:tblGrid>
        <w:gridCol w:w="957"/>
        <w:gridCol w:w="958"/>
        <w:gridCol w:w="958"/>
        <w:gridCol w:w="958"/>
        <w:gridCol w:w="958"/>
        <w:gridCol w:w="957"/>
        <w:gridCol w:w="958"/>
        <w:gridCol w:w="958"/>
        <w:gridCol w:w="958"/>
        <w:gridCol w:w="958"/>
      </w:tblGrid>
      <w:tr w:rsidR="0024355F" w:rsidRPr="00DC4309" w:rsidTr="006638F7">
        <w:tc>
          <w:tcPr>
            <w:tcW w:w="957" w:type="dxa"/>
            <w:tcBorders>
              <w:top w:val="single" w:sz="6" w:space="0" w:color="auto"/>
              <w:left w:val="single" w:sz="6" w:space="0" w:color="auto"/>
              <w:bottom w:val="single" w:sz="6" w:space="0" w:color="auto"/>
              <w:right w:val="single" w:sz="6" w:space="0" w:color="auto"/>
            </w:tcBorders>
          </w:tcPr>
          <w:p w:rsidR="0024355F" w:rsidRPr="00DC4309" w:rsidRDefault="00A506F5" w:rsidP="00A506F5">
            <w:pPr>
              <w:pStyle w:val="Style15"/>
              <w:widowControl/>
              <w:spacing w:line="360" w:lineRule="auto"/>
              <w:ind w:right="374"/>
              <w:jc w:val="center"/>
              <w:rPr>
                <w:rStyle w:val="FontStyle102"/>
                <w:sz w:val="28"/>
                <w:szCs w:val="28"/>
              </w:rPr>
            </w:pPr>
            <w:r>
              <w:rPr>
                <w:rStyle w:val="FontStyle102"/>
                <w:sz w:val="28"/>
                <w:szCs w:val="28"/>
              </w:rPr>
              <w:t xml:space="preserve">    </w:t>
            </w:r>
            <w:r w:rsidR="0024355F" w:rsidRPr="00DC4309">
              <w:rPr>
                <w:rStyle w:val="FontStyle102"/>
                <w:sz w:val="28"/>
                <w:szCs w:val="28"/>
              </w:rPr>
              <w:t>1</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2</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3</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4</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5</w:t>
            </w:r>
          </w:p>
        </w:tc>
        <w:tc>
          <w:tcPr>
            <w:tcW w:w="957"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6</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7</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8</w:t>
            </w:r>
          </w:p>
        </w:tc>
        <w:tc>
          <w:tcPr>
            <w:tcW w:w="958" w:type="dxa"/>
            <w:tcBorders>
              <w:top w:val="single" w:sz="6" w:space="0" w:color="auto"/>
              <w:left w:val="single" w:sz="6" w:space="0" w:color="auto"/>
              <w:bottom w:val="single" w:sz="6" w:space="0" w:color="auto"/>
              <w:right w:val="single" w:sz="4"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9</w:t>
            </w:r>
          </w:p>
        </w:tc>
        <w:tc>
          <w:tcPr>
            <w:tcW w:w="958" w:type="dxa"/>
            <w:tcBorders>
              <w:top w:val="single" w:sz="6" w:space="0" w:color="auto"/>
              <w:left w:val="single" w:sz="4" w:space="0" w:color="auto"/>
              <w:bottom w:val="single" w:sz="6" w:space="0" w:color="auto"/>
              <w:right w:val="single" w:sz="6" w:space="0" w:color="auto"/>
            </w:tcBorders>
          </w:tcPr>
          <w:p w:rsidR="0024355F" w:rsidRPr="00DC4309" w:rsidRDefault="0024355F" w:rsidP="00A506F5">
            <w:pPr>
              <w:pStyle w:val="Style15"/>
              <w:widowControl/>
              <w:spacing w:line="360" w:lineRule="auto"/>
              <w:jc w:val="center"/>
              <w:rPr>
                <w:rStyle w:val="FontStyle102"/>
                <w:sz w:val="28"/>
                <w:szCs w:val="28"/>
              </w:rPr>
            </w:pPr>
            <w:r w:rsidRPr="00DC4309">
              <w:rPr>
                <w:rStyle w:val="FontStyle102"/>
                <w:sz w:val="28"/>
                <w:szCs w:val="28"/>
              </w:rPr>
              <w:t>10</w:t>
            </w:r>
          </w:p>
        </w:tc>
      </w:tr>
      <w:tr w:rsidR="0024355F" w:rsidRPr="00DC4309" w:rsidTr="006638F7">
        <w:tc>
          <w:tcPr>
            <w:tcW w:w="957"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З)</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Б)</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П)</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Д)</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М)</w:t>
            </w:r>
          </w:p>
        </w:tc>
        <w:tc>
          <w:tcPr>
            <w:tcW w:w="957"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К)</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В)</w:t>
            </w:r>
          </w:p>
        </w:tc>
        <w:tc>
          <w:tcPr>
            <w:tcW w:w="958" w:type="dxa"/>
            <w:tcBorders>
              <w:top w:val="single" w:sz="6" w:space="0" w:color="auto"/>
              <w:left w:val="single" w:sz="6"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Н)</w:t>
            </w:r>
          </w:p>
        </w:tc>
        <w:tc>
          <w:tcPr>
            <w:tcW w:w="958" w:type="dxa"/>
            <w:tcBorders>
              <w:top w:val="single" w:sz="6" w:space="0" w:color="auto"/>
              <w:left w:val="single" w:sz="6" w:space="0" w:color="auto"/>
              <w:bottom w:val="single" w:sz="6" w:space="0" w:color="auto"/>
              <w:right w:val="single" w:sz="4"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А)</w:t>
            </w:r>
          </w:p>
        </w:tc>
        <w:tc>
          <w:tcPr>
            <w:tcW w:w="958" w:type="dxa"/>
            <w:tcBorders>
              <w:top w:val="single" w:sz="6" w:space="0" w:color="auto"/>
              <w:left w:val="single" w:sz="4" w:space="0" w:color="auto"/>
              <w:bottom w:val="single" w:sz="6" w:space="0" w:color="auto"/>
              <w:right w:val="single" w:sz="6" w:space="0" w:color="auto"/>
            </w:tcBorders>
          </w:tcPr>
          <w:p w:rsidR="0024355F" w:rsidRPr="00DC4309" w:rsidRDefault="0024355F" w:rsidP="00A506F5">
            <w:pPr>
              <w:pStyle w:val="Style19"/>
              <w:widowControl/>
              <w:spacing w:line="360" w:lineRule="auto"/>
              <w:jc w:val="center"/>
              <w:rPr>
                <w:sz w:val="28"/>
                <w:szCs w:val="28"/>
              </w:rPr>
            </w:pPr>
            <w:r w:rsidRPr="00DC4309">
              <w:rPr>
                <w:sz w:val="28"/>
                <w:szCs w:val="28"/>
              </w:rPr>
              <w:t>Е)</w:t>
            </w:r>
          </w:p>
        </w:tc>
      </w:tr>
    </w:tbl>
    <w:p w:rsid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p>
    <w:p w:rsidR="00DC4309" w:rsidRP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Рекомендуемое время выполнения задания:</w:t>
      </w:r>
      <w:r w:rsidRPr="00A91DD4">
        <w:rPr>
          <w:rFonts w:ascii="Times New Roman" w:hAnsi="Times New Roman" w:cs="Times New Roman"/>
          <w:sz w:val="28"/>
          <w:szCs w:val="28"/>
        </w:rPr>
        <w:t xml:space="preserve"> 15 минут</w:t>
      </w:r>
      <w:r w:rsidR="00A401C9">
        <w:rPr>
          <w:rFonts w:ascii="Times New Roman" w:hAnsi="Times New Roman" w:cs="Times New Roman"/>
          <w:sz w:val="28"/>
          <w:szCs w:val="28"/>
        </w:rPr>
        <w:t>.</w:t>
      </w:r>
    </w:p>
    <w:p w:rsidR="00800533" w:rsidRPr="00DC4309" w:rsidRDefault="006371BE" w:rsidP="00DC4309">
      <w:pPr>
        <w:pStyle w:val="Style36"/>
        <w:widowControl/>
        <w:tabs>
          <w:tab w:val="left" w:pos="0"/>
        </w:tabs>
        <w:spacing w:before="100" w:beforeAutospacing="1" w:after="100" w:afterAutospacing="1" w:line="360" w:lineRule="auto"/>
        <w:rPr>
          <w:sz w:val="28"/>
          <w:szCs w:val="28"/>
        </w:rPr>
      </w:pPr>
      <w:r w:rsidRPr="00DC4309">
        <w:rPr>
          <w:sz w:val="28"/>
          <w:szCs w:val="28"/>
          <w:u w:val="single"/>
        </w:rPr>
        <w:t>Комментарий для экспертов</w:t>
      </w:r>
      <w:r w:rsidRPr="00DC4309">
        <w:rPr>
          <w:sz w:val="28"/>
          <w:szCs w:val="28"/>
        </w:rPr>
        <w:t xml:space="preserve">: </w:t>
      </w:r>
      <w:r w:rsidR="002E4DBA" w:rsidRPr="00DC4309">
        <w:rPr>
          <w:sz w:val="28"/>
          <w:szCs w:val="28"/>
        </w:rPr>
        <w:t xml:space="preserve">за каждое корректно приведенное понятие </w:t>
      </w:r>
      <w:r w:rsidRPr="00DC4309">
        <w:rPr>
          <w:sz w:val="28"/>
          <w:szCs w:val="28"/>
        </w:rPr>
        <w:t>– 2 балла.</w:t>
      </w:r>
    </w:p>
    <w:p w:rsidR="00806297" w:rsidRPr="00DC4309" w:rsidRDefault="00806297" w:rsidP="00DC4309">
      <w:pPr>
        <w:autoSpaceDE w:val="0"/>
        <w:autoSpaceDN w:val="0"/>
        <w:adjustRightInd w:val="0"/>
        <w:spacing w:after="100" w:afterAutospacing="1" w:line="360" w:lineRule="auto"/>
        <w:jc w:val="both"/>
        <w:rPr>
          <w:rStyle w:val="FontStyle102"/>
          <w:sz w:val="28"/>
          <w:szCs w:val="28"/>
        </w:rPr>
      </w:pPr>
      <w:r w:rsidRPr="00DC4309">
        <w:rPr>
          <w:rStyle w:val="FontStyle102"/>
          <w:sz w:val="28"/>
          <w:szCs w:val="28"/>
        </w:rPr>
        <w:t xml:space="preserve">Задание 6. </w:t>
      </w:r>
      <w:r w:rsidR="006B3DFD" w:rsidRPr="00DC4309">
        <w:rPr>
          <w:rStyle w:val="FontStyle102"/>
          <w:sz w:val="28"/>
          <w:szCs w:val="28"/>
        </w:rPr>
        <w:t>Решите правовую задачу</w:t>
      </w:r>
      <w:r w:rsidRPr="00DC4309">
        <w:rPr>
          <w:rStyle w:val="FontStyle102"/>
          <w:sz w:val="28"/>
          <w:szCs w:val="28"/>
        </w:rPr>
        <w:t xml:space="preserve"> (</w:t>
      </w:r>
      <w:r w:rsidR="00C04F44">
        <w:rPr>
          <w:rStyle w:val="FontStyle102"/>
          <w:sz w:val="28"/>
          <w:szCs w:val="28"/>
        </w:rPr>
        <w:t>12</w:t>
      </w:r>
      <w:r w:rsidRPr="00DC4309">
        <w:rPr>
          <w:rStyle w:val="FontStyle102"/>
          <w:sz w:val="28"/>
          <w:szCs w:val="28"/>
        </w:rPr>
        <w:t xml:space="preserve"> баллов).</w:t>
      </w:r>
    </w:p>
    <w:p w:rsidR="00800533" w:rsidRPr="00DC4309" w:rsidRDefault="00AB6067" w:rsidP="00DC4309">
      <w:pPr>
        <w:pStyle w:val="Style36"/>
        <w:widowControl/>
        <w:tabs>
          <w:tab w:val="left" w:pos="0"/>
        </w:tabs>
        <w:spacing w:before="100" w:beforeAutospacing="1" w:after="100" w:afterAutospacing="1" w:line="360" w:lineRule="auto"/>
        <w:rPr>
          <w:sz w:val="28"/>
          <w:szCs w:val="28"/>
        </w:rPr>
      </w:pPr>
      <w:r w:rsidRPr="00DC4309">
        <w:rPr>
          <w:sz w:val="28"/>
          <w:szCs w:val="28"/>
        </w:rPr>
        <w:t xml:space="preserve">Да, </w:t>
      </w:r>
      <w:r w:rsidR="00163396">
        <w:rPr>
          <w:sz w:val="28"/>
          <w:szCs w:val="28"/>
        </w:rPr>
        <w:t>трудовая инспекция</w:t>
      </w:r>
      <w:r w:rsidRPr="00DC4309">
        <w:rPr>
          <w:sz w:val="28"/>
          <w:szCs w:val="28"/>
        </w:rPr>
        <w:t xml:space="preserve"> может оштрафовать владельца торгового павильона, т.к. в соответствии со ст. 96 ТК РФ к работе в ночное время лица, не достигшие 18 лет, не допускаются (1). Кроме того, согласно действующему законодательству (ст. 265 ТК РФ), запрещается применение труда лиц моложе 18 лет на тяжелых работах. Но перемещение трехлитровых бидонов едва ли можно таковой признать (2). </w:t>
      </w:r>
    </w:p>
    <w:p w:rsidR="00250368" w:rsidRP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10</w:t>
      </w:r>
      <w:r w:rsidRPr="00A91DD4">
        <w:rPr>
          <w:rFonts w:ascii="Times New Roman" w:hAnsi="Times New Roman" w:cs="Times New Roman"/>
          <w:sz w:val="28"/>
          <w:szCs w:val="28"/>
        </w:rPr>
        <w:t xml:space="preserve"> минут</w:t>
      </w:r>
      <w:r w:rsidR="00A401C9">
        <w:rPr>
          <w:rFonts w:ascii="Times New Roman" w:hAnsi="Times New Roman" w:cs="Times New Roman"/>
          <w:sz w:val="28"/>
          <w:szCs w:val="28"/>
        </w:rPr>
        <w:t>.</w:t>
      </w:r>
    </w:p>
    <w:p w:rsidR="008E7251" w:rsidRPr="00DC4309" w:rsidRDefault="006B3DFD" w:rsidP="00DC4309">
      <w:pPr>
        <w:pStyle w:val="Style36"/>
        <w:widowControl/>
        <w:tabs>
          <w:tab w:val="left" w:pos="0"/>
        </w:tabs>
        <w:spacing w:before="100" w:beforeAutospacing="1" w:after="100" w:afterAutospacing="1" w:line="360" w:lineRule="auto"/>
        <w:rPr>
          <w:sz w:val="28"/>
          <w:szCs w:val="28"/>
        </w:rPr>
      </w:pPr>
      <w:r w:rsidRPr="00DC4309">
        <w:rPr>
          <w:sz w:val="28"/>
          <w:szCs w:val="28"/>
          <w:u w:val="single"/>
        </w:rPr>
        <w:t>Комме</w:t>
      </w:r>
      <w:r w:rsidR="009F5F1C" w:rsidRPr="00DC4309">
        <w:rPr>
          <w:sz w:val="28"/>
          <w:szCs w:val="28"/>
          <w:u w:val="single"/>
        </w:rPr>
        <w:t>нтарии</w:t>
      </w:r>
      <w:r w:rsidRPr="00DC4309">
        <w:rPr>
          <w:sz w:val="28"/>
          <w:szCs w:val="28"/>
          <w:u w:val="single"/>
        </w:rPr>
        <w:t xml:space="preserve"> для экспертов</w:t>
      </w:r>
      <w:r w:rsidRPr="00DC4309">
        <w:rPr>
          <w:sz w:val="28"/>
          <w:szCs w:val="28"/>
        </w:rPr>
        <w:t xml:space="preserve">: при правильном односложном ответе – 3 балла; при указании на одну из </w:t>
      </w:r>
      <w:r w:rsidR="009F5F1C" w:rsidRPr="00DC4309">
        <w:rPr>
          <w:sz w:val="28"/>
          <w:szCs w:val="28"/>
        </w:rPr>
        <w:t xml:space="preserve">применяемых </w:t>
      </w:r>
      <w:r w:rsidRPr="00DC4309">
        <w:rPr>
          <w:sz w:val="28"/>
          <w:szCs w:val="28"/>
        </w:rPr>
        <w:t>норм действующего законодательства</w:t>
      </w:r>
      <w:r w:rsidR="000525E9" w:rsidRPr="00DC4309">
        <w:rPr>
          <w:sz w:val="28"/>
          <w:szCs w:val="28"/>
        </w:rPr>
        <w:t xml:space="preserve"> от 3 до 7</w:t>
      </w:r>
      <w:r w:rsidR="009F5F1C" w:rsidRPr="00DC4309">
        <w:rPr>
          <w:sz w:val="28"/>
          <w:szCs w:val="28"/>
        </w:rPr>
        <w:t xml:space="preserve"> баллов; при указании на обе  применяемые нормы – от </w:t>
      </w:r>
      <w:r w:rsidR="00C04F44">
        <w:rPr>
          <w:sz w:val="28"/>
          <w:szCs w:val="28"/>
        </w:rPr>
        <w:t>8 до 12</w:t>
      </w:r>
      <w:r w:rsidR="009F5F1C" w:rsidRPr="00DC4309">
        <w:rPr>
          <w:sz w:val="28"/>
          <w:szCs w:val="28"/>
        </w:rPr>
        <w:t xml:space="preserve"> баллов.</w:t>
      </w:r>
      <w:r w:rsidRPr="00DC4309">
        <w:rPr>
          <w:sz w:val="28"/>
          <w:szCs w:val="28"/>
        </w:rPr>
        <w:t xml:space="preserve"> </w:t>
      </w:r>
    </w:p>
    <w:p w:rsidR="00963021" w:rsidRDefault="00963021" w:rsidP="00DC4309">
      <w:pPr>
        <w:pStyle w:val="Style36"/>
        <w:widowControl/>
        <w:tabs>
          <w:tab w:val="left" w:pos="0"/>
        </w:tabs>
        <w:spacing w:before="100" w:beforeAutospacing="1" w:after="100" w:afterAutospacing="1" w:line="360" w:lineRule="auto"/>
        <w:rPr>
          <w:b/>
          <w:sz w:val="28"/>
          <w:szCs w:val="28"/>
        </w:rPr>
      </w:pPr>
    </w:p>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Задание 8. Решите кроссворд «Экономическая сфера» (</w:t>
      </w:r>
      <w:r w:rsidR="00C04F44">
        <w:rPr>
          <w:b/>
          <w:sz w:val="28"/>
          <w:szCs w:val="28"/>
        </w:rPr>
        <w:t>18</w:t>
      </w:r>
      <w:r w:rsidRPr="00DC4309">
        <w:rPr>
          <w:b/>
          <w:sz w:val="28"/>
          <w:szCs w:val="28"/>
        </w:rPr>
        <w:t xml:space="preserve"> баллов).</w:t>
      </w:r>
    </w:p>
    <w:tbl>
      <w:tblPr>
        <w:tblpPr w:leftFromText="180" w:rightFromText="180" w:vertAnchor="text" w:tblpX="186" w:tblpY="1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2"/>
        <w:gridCol w:w="603"/>
        <w:gridCol w:w="602"/>
        <w:gridCol w:w="603"/>
        <w:gridCol w:w="603"/>
        <w:gridCol w:w="602"/>
        <w:gridCol w:w="603"/>
        <w:gridCol w:w="602"/>
        <w:gridCol w:w="603"/>
        <w:gridCol w:w="603"/>
        <w:gridCol w:w="602"/>
        <w:gridCol w:w="603"/>
        <w:gridCol w:w="602"/>
        <w:gridCol w:w="603"/>
        <w:gridCol w:w="603"/>
      </w:tblGrid>
      <w:tr w:rsidR="008E7251" w:rsidRPr="00DC4309" w:rsidTr="006638F7">
        <w:trPr>
          <w:trHeight w:val="491"/>
        </w:trPr>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9б</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7т</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а</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м</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ж</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я</w:t>
            </w: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9э</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м</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б</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а</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г</w:t>
            </w: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5б</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ю</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д</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ж</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е</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8т</w:t>
            </w: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к</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г</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а</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6б</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з</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е</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с</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у</w:t>
            </w: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1м</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к</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д</w:t>
            </w: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2п</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д</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у</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3к</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т</w:t>
            </w: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clear"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4о</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п</w:t>
            </w:r>
            <w:proofErr w:type="gramEnd"/>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4т</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1л</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ц</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е</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з</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я</w:t>
            </w: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т</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6р</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б</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т</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з</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ы</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roofErr w:type="gramStart"/>
            <w:r w:rsidRPr="00DC4309">
              <w:rPr>
                <w:b/>
                <w:sz w:val="28"/>
                <w:szCs w:val="28"/>
              </w:rPr>
              <w:t>р</w:t>
            </w:r>
            <w:proofErr w:type="gramEnd"/>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а</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ы</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а</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г</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н</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л</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3с</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т</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м</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о</w:t>
            </w:r>
          </w:p>
        </w:tc>
        <w:tc>
          <w:tcPr>
            <w:tcW w:w="602"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с</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т</w:t>
            </w: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ь</w:t>
            </w: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ь</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в</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ь</w:t>
            </w: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л</w:t>
            </w:r>
          </w:p>
        </w:tc>
        <w:tc>
          <w:tcPr>
            <w:tcW w:w="602"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tcBorders>
              <w:bottom w:val="single" w:sz="4" w:space="0" w:color="auto"/>
            </w:tcBorders>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е</w:t>
            </w:r>
          </w:p>
        </w:tc>
        <w:tc>
          <w:tcPr>
            <w:tcW w:w="603" w:type="dxa"/>
            <w:tcBorders>
              <w:bottom w:val="single" w:sz="4" w:space="0" w:color="auto"/>
            </w:tcBorders>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r w:rsidR="008E7251" w:rsidRPr="00DC4309" w:rsidTr="006638F7">
        <w:trPr>
          <w:trHeight w:val="491"/>
        </w:trPr>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8э</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м</w:t>
            </w: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и</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с</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с</w:t>
            </w:r>
          </w:p>
        </w:tc>
        <w:tc>
          <w:tcPr>
            <w:tcW w:w="602"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я</w:t>
            </w:r>
          </w:p>
        </w:tc>
        <w:tc>
          <w:tcPr>
            <w:tcW w:w="603" w:type="dxa"/>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я</w:t>
            </w:r>
          </w:p>
        </w:tc>
        <w:tc>
          <w:tcPr>
            <w:tcW w:w="602"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c>
          <w:tcPr>
            <w:tcW w:w="603" w:type="dxa"/>
            <w:shd w:val="pct15" w:color="auto" w:fill="auto"/>
          </w:tcPr>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tc>
      </w:tr>
    </w:tbl>
    <w:p w:rsidR="008E7251" w:rsidRPr="00DC4309" w:rsidRDefault="008E7251" w:rsidP="00DC4309">
      <w:pPr>
        <w:pStyle w:val="Style36"/>
        <w:widowControl/>
        <w:tabs>
          <w:tab w:val="left" w:pos="0"/>
        </w:tabs>
        <w:spacing w:before="100" w:beforeAutospacing="1" w:after="100" w:afterAutospacing="1" w:line="360" w:lineRule="auto"/>
        <w:rPr>
          <w:b/>
          <w:sz w:val="28"/>
          <w:szCs w:val="28"/>
        </w:rPr>
      </w:pPr>
    </w:p>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По горизонтали:</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Разрешение, выдаваемое на определенный срок государственными органами на право заниматься определенным видом деятельности (</w:t>
      </w:r>
      <w:r w:rsidR="00395896" w:rsidRPr="00DC4309">
        <w:rPr>
          <w:i/>
          <w:sz w:val="28"/>
          <w:szCs w:val="28"/>
        </w:rPr>
        <w:t>лицензия</w:t>
      </w:r>
      <w:r w:rsidRPr="00DC4309">
        <w:rPr>
          <w:sz w:val="28"/>
          <w:szCs w:val="28"/>
        </w:rPr>
        <w:t xml:space="preserve">). </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 xml:space="preserve">Изделие, товар, услуга, </w:t>
      </w:r>
      <w:proofErr w:type="gramStart"/>
      <w:r w:rsidRPr="00DC4309">
        <w:rPr>
          <w:sz w:val="28"/>
          <w:szCs w:val="28"/>
        </w:rPr>
        <w:t>удовлетворяющие</w:t>
      </w:r>
      <w:proofErr w:type="gramEnd"/>
      <w:r w:rsidRPr="00DC4309">
        <w:rPr>
          <w:sz w:val="28"/>
          <w:szCs w:val="28"/>
        </w:rPr>
        <w:t xml:space="preserve"> ту или иную потребность человека</w:t>
      </w:r>
      <w:r w:rsidR="00395896" w:rsidRPr="00DC4309">
        <w:rPr>
          <w:sz w:val="28"/>
          <w:szCs w:val="28"/>
        </w:rPr>
        <w:t xml:space="preserve"> (</w:t>
      </w:r>
      <w:r w:rsidR="00395896" w:rsidRPr="00DC4309">
        <w:rPr>
          <w:i/>
          <w:sz w:val="28"/>
          <w:szCs w:val="28"/>
        </w:rPr>
        <w:t>продукт</w:t>
      </w:r>
      <w:r w:rsidR="00395896" w:rsidRPr="00DC4309">
        <w:rPr>
          <w:sz w:val="28"/>
          <w:szCs w:val="28"/>
        </w:rPr>
        <w:t>)</w:t>
      </w:r>
      <w:r w:rsidRPr="00DC4309">
        <w:rPr>
          <w:sz w:val="28"/>
          <w:szCs w:val="28"/>
        </w:rPr>
        <w:t>.</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left="357" w:firstLine="0"/>
        <w:rPr>
          <w:sz w:val="28"/>
          <w:szCs w:val="28"/>
        </w:rPr>
      </w:pPr>
      <w:r w:rsidRPr="00DC4309">
        <w:rPr>
          <w:sz w:val="28"/>
          <w:szCs w:val="28"/>
        </w:rPr>
        <w:t>Денежное выражение ценности вещи или услуги, цена</w:t>
      </w:r>
      <w:r w:rsidR="00395896" w:rsidRPr="00DC4309">
        <w:rPr>
          <w:sz w:val="28"/>
          <w:szCs w:val="28"/>
        </w:rPr>
        <w:t xml:space="preserve"> (</w:t>
      </w:r>
      <w:r w:rsidR="00395896" w:rsidRPr="00DC4309">
        <w:rPr>
          <w:i/>
          <w:sz w:val="28"/>
          <w:szCs w:val="28"/>
        </w:rPr>
        <w:t>стоимость)</w:t>
      </w:r>
      <w:r w:rsidRPr="00DC4309">
        <w:rPr>
          <w:sz w:val="28"/>
          <w:szCs w:val="28"/>
        </w:rPr>
        <w:t>.</w:t>
      </w:r>
    </w:p>
    <w:p w:rsidR="008E7251" w:rsidRPr="00DC4309" w:rsidRDefault="008E7251" w:rsidP="00DC4309">
      <w:pPr>
        <w:pStyle w:val="5"/>
        <w:numPr>
          <w:ilvl w:val="0"/>
          <w:numId w:val="4"/>
        </w:numPr>
        <w:spacing w:line="360" w:lineRule="auto"/>
        <w:ind w:left="357" w:firstLine="0"/>
        <w:jc w:val="both"/>
        <w:rPr>
          <w:b w:val="0"/>
          <w:sz w:val="28"/>
          <w:szCs w:val="28"/>
        </w:rPr>
      </w:pPr>
      <w:r w:rsidRPr="00DC4309">
        <w:rPr>
          <w:b w:val="0"/>
          <w:sz w:val="28"/>
          <w:szCs w:val="28"/>
        </w:rPr>
        <w:lastRenderedPageBreak/>
        <w:t>Краткое название торговли крупными партиями  товаров с последующей их перепродажей или профессиональным использованием</w:t>
      </w:r>
      <w:r w:rsidR="00395896" w:rsidRPr="00DC4309">
        <w:rPr>
          <w:b w:val="0"/>
          <w:sz w:val="28"/>
          <w:szCs w:val="28"/>
        </w:rPr>
        <w:t xml:space="preserve"> (</w:t>
      </w:r>
      <w:r w:rsidR="00395896" w:rsidRPr="00DC4309">
        <w:rPr>
          <w:b w:val="0"/>
          <w:i/>
          <w:sz w:val="28"/>
          <w:szCs w:val="28"/>
        </w:rPr>
        <w:t>опт</w:t>
      </w:r>
      <w:r w:rsidR="00395896" w:rsidRPr="00DC4309">
        <w:rPr>
          <w:b w:val="0"/>
          <w:sz w:val="28"/>
          <w:szCs w:val="28"/>
        </w:rPr>
        <w:t>)</w:t>
      </w:r>
      <w:r w:rsidRPr="00DC4309">
        <w:rPr>
          <w:b w:val="0"/>
          <w:sz w:val="28"/>
          <w:szCs w:val="28"/>
        </w:rPr>
        <w:t>.</w:t>
      </w:r>
    </w:p>
    <w:p w:rsidR="008E7251" w:rsidRPr="00DC4309" w:rsidRDefault="008E7251" w:rsidP="00DC4309">
      <w:pPr>
        <w:pStyle w:val="5"/>
        <w:numPr>
          <w:ilvl w:val="0"/>
          <w:numId w:val="4"/>
        </w:numPr>
        <w:spacing w:line="360" w:lineRule="auto"/>
        <w:ind w:left="357" w:firstLine="0"/>
        <w:jc w:val="both"/>
        <w:rPr>
          <w:b w:val="0"/>
          <w:sz w:val="28"/>
          <w:szCs w:val="28"/>
        </w:rPr>
      </w:pPr>
      <w:r w:rsidRPr="00DC4309">
        <w:rPr>
          <w:b w:val="0"/>
          <w:sz w:val="28"/>
          <w:szCs w:val="28"/>
        </w:rPr>
        <w:t>План доходов и расходов на определенный период</w:t>
      </w:r>
      <w:r w:rsidR="00395896" w:rsidRPr="00DC4309">
        <w:rPr>
          <w:b w:val="0"/>
          <w:sz w:val="28"/>
          <w:szCs w:val="28"/>
        </w:rPr>
        <w:t xml:space="preserve"> (</w:t>
      </w:r>
      <w:r w:rsidR="00395896" w:rsidRPr="00DC4309">
        <w:rPr>
          <w:b w:val="0"/>
          <w:i/>
          <w:sz w:val="28"/>
          <w:szCs w:val="28"/>
        </w:rPr>
        <w:t>бюджет</w:t>
      </w:r>
      <w:r w:rsidR="00395896" w:rsidRPr="00DC4309">
        <w:rPr>
          <w:b w:val="0"/>
          <w:sz w:val="28"/>
          <w:szCs w:val="28"/>
        </w:rPr>
        <w:t>)</w:t>
      </w:r>
      <w:r w:rsidRPr="00DC4309">
        <w:rPr>
          <w:b w:val="0"/>
          <w:sz w:val="28"/>
          <w:szCs w:val="28"/>
        </w:rPr>
        <w:t>.</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Деятельность, направленная на получение прибыли</w:t>
      </w:r>
      <w:r w:rsidR="00395896" w:rsidRPr="00DC4309">
        <w:rPr>
          <w:sz w:val="28"/>
          <w:szCs w:val="28"/>
        </w:rPr>
        <w:t xml:space="preserve"> (</w:t>
      </w:r>
      <w:r w:rsidR="00395896" w:rsidRPr="00DC4309">
        <w:rPr>
          <w:i/>
          <w:sz w:val="28"/>
          <w:szCs w:val="28"/>
        </w:rPr>
        <w:t>бизнес</w:t>
      </w:r>
      <w:r w:rsidR="00395896" w:rsidRPr="00DC4309">
        <w:rPr>
          <w:sz w:val="28"/>
          <w:szCs w:val="28"/>
        </w:rPr>
        <w:t>)</w:t>
      </w:r>
      <w:r w:rsidRPr="00DC4309">
        <w:rPr>
          <w:sz w:val="28"/>
          <w:szCs w:val="28"/>
        </w:rPr>
        <w:t>.</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Государственное учреждение, через которое граждане и организации обязаны ввозиться в страну и вывозиться с территории страны все импортируемые и экспортируемые товары</w:t>
      </w:r>
      <w:r w:rsidR="00395896" w:rsidRPr="00DC4309">
        <w:rPr>
          <w:sz w:val="28"/>
          <w:szCs w:val="28"/>
        </w:rPr>
        <w:t xml:space="preserve"> (</w:t>
      </w:r>
      <w:r w:rsidR="00395896" w:rsidRPr="00DC4309">
        <w:rPr>
          <w:i/>
          <w:sz w:val="28"/>
          <w:szCs w:val="28"/>
        </w:rPr>
        <w:t>таможня</w:t>
      </w:r>
      <w:r w:rsidR="00395896" w:rsidRPr="00DC4309">
        <w:rPr>
          <w:sz w:val="28"/>
          <w:szCs w:val="28"/>
        </w:rPr>
        <w:t>)</w:t>
      </w:r>
      <w:r w:rsidRPr="00DC4309">
        <w:rPr>
          <w:sz w:val="28"/>
          <w:szCs w:val="28"/>
        </w:rPr>
        <w:t>.</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Выпуск в обращение денег и ценных бумаг</w:t>
      </w:r>
      <w:r w:rsidR="00395896" w:rsidRPr="00DC4309">
        <w:rPr>
          <w:sz w:val="28"/>
          <w:szCs w:val="28"/>
        </w:rPr>
        <w:t xml:space="preserve"> (</w:t>
      </w:r>
      <w:r w:rsidR="00395896" w:rsidRPr="00DC4309">
        <w:rPr>
          <w:i/>
          <w:sz w:val="28"/>
          <w:szCs w:val="28"/>
        </w:rPr>
        <w:t>эмиссия</w:t>
      </w:r>
      <w:r w:rsidR="00395896" w:rsidRPr="00DC4309">
        <w:rPr>
          <w:sz w:val="28"/>
          <w:szCs w:val="28"/>
        </w:rPr>
        <w:t>)</w:t>
      </w:r>
      <w:r w:rsidRPr="00DC4309">
        <w:rPr>
          <w:sz w:val="28"/>
          <w:szCs w:val="28"/>
        </w:rPr>
        <w:t>.</w:t>
      </w:r>
    </w:p>
    <w:p w:rsidR="008E7251" w:rsidRPr="00DC4309" w:rsidRDefault="008E7251" w:rsidP="00DC4309">
      <w:pPr>
        <w:pStyle w:val="Style36"/>
        <w:widowControl/>
        <w:numPr>
          <w:ilvl w:val="0"/>
          <w:numId w:val="4"/>
        </w:numPr>
        <w:tabs>
          <w:tab w:val="left" w:pos="0"/>
        </w:tabs>
        <w:spacing w:before="100" w:beforeAutospacing="1" w:after="100" w:afterAutospacing="1" w:line="360" w:lineRule="auto"/>
        <w:ind w:firstLine="0"/>
        <w:rPr>
          <w:sz w:val="28"/>
          <w:szCs w:val="28"/>
        </w:rPr>
      </w:pPr>
      <w:r w:rsidRPr="00DC4309">
        <w:rPr>
          <w:sz w:val="28"/>
          <w:szCs w:val="28"/>
        </w:rPr>
        <w:t>Запрещение государством ввоз</w:t>
      </w:r>
      <w:r w:rsidR="00163396">
        <w:rPr>
          <w:sz w:val="28"/>
          <w:szCs w:val="28"/>
        </w:rPr>
        <w:t>а в свою страну или вывоза в ка</w:t>
      </w:r>
      <w:r w:rsidRPr="00DC4309">
        <w:rPr>
          <w:sz w:val="28"/>
          <w:szCs w:val="28"/>
        </w:rPr>
        <w:t>кую-либо другую страну товаров, услуг, валютных и иных ценностей</w:t>
      </w:r>
      <w:r w:rsidR="00395896" w:rsidRPr="00DC4309">
        <w:rPr>
          <w:sz w:val="28"/>
          <w:szCs w:val="28"/>
        </w:rPr>
        <w:t xml:space="preserve"> (</w:t>
      </w:r>
      <w:r w:rsidR="00395896" w:rsidRPr="00DC4309">
        <w:rPr>
          <w:i/>
          <w:sz w:val="28"/>
          <w:szCs w:val="28"/>
        </w:rPr>
        <w:t>эмбарго</w:t>
      </w:r>
      <w:r w:rsidR="00395896" w:rsidRPr="00DC4309">
        <w:rPr>
          <w:sz w:val="28"/>
          <w:szCs w:val="28"/>
        </w:rPr>
        <w:t>).</w:t>
      </w:r>
    </w:p>
    <w:p w:rsidR="008E7251" w:rsidRPr="00DC4309" w:rsidRDefault="008E7251" w:rsidP="00DC4309">
      <w:pPr>
        <w:pStyle w:val="Style36"/>
        <w:widowControl/>
        <w:tabs>
          <w:tab w:val="left" w:pos="0"/>
        </w:tabs>
        <w:spacing w:before="100" w:beforeAutospacing="1" w:after="100" w:afterAutospacing="1" w:line="360" w:lineRule="auto"/>
        <w:rPr>
          <w:b/>
          <w:sz w:val="28"/>
          <w:szCs w:val="28"/>
        </w:rPr>
      </w:pPr>
      <w:r w:rsidRPr="00DC4309">
        <w:rPr>
          <w:b/>
          <w:sz w:val="28"/>
          <w:szCs w:val="28"/>
        </w:rPr>
        <w:t>По вертикали:</w:t>
      </w:r>
    </w:p>
    <w:p w:rsidR="008E7251" w:rsidRPr="00DC4309" w:rsidRDefault="008E7251" w:rsidP="00DC4309">
      <w:pPr>
        <w:pStyle w:val="Style36"/>
        <w:widowControl/>
        <w:numPr>
          <w:ilvl w:val="0"/>
          <w:numId w:val="5"/>
        </w:numPr>
        <w:tabs>
          <w:tab w:val="left" w:pos="0"/>
        </w:tabs>
        <w:spacing w:before="100" w:beforeAutospacing="1" w:after="100" w:afterAutospacing="1" w:line="360" w:lineRule="auto"/>
        <w:ind w:firstLine="0"/>
        <w:rPr>
          <w:color w:val="000000"/>
          <w:sz w:val="28"/>
          <w:szCs w:val="28"/>
        </w:rPr>
      </w:pPr>
      <w:r w:rsidRPr="00DC4309">
        <w:rPr>
          <w:color w:val="000000"/>
          <w:sz w:val="28"/>
          <w:szCs w:val="28"/>
        </w:rPr>
        <w:t>Денежный знак из серебра, меди, других металлов или сплавов, который служит узаконенным средством обращения</w:t>
      </w:r>
      <w:r w:rsidR="00395896" w:rsidRPr="00DC4309">
        <w:rPr>
          <w:color w:val="000000"/>
          <w:sz w:val="28"/>
          <w:szCs w:val="28"/>
        </w:rPr>
        <w:t xml:space="preserve"> (</w:t>
      </w:r>
      <w:r w:rsidR="00395896" w:rsidRPr="00DC4309">
        <w:rPr>
          <w:i/>
          <w:color w:val="000000"/>
          <w:sz w:val="28"/>
          <w:szCs w:val="28"/>
        </w:rPr>
        <w:t>монета</w:t>
      </w:r>
      <w:r w:rsidR="00395896" w:rsidRPr="00DC4309">
        <w:rPr>
          <w:color w:val="000000"/>
          <w:sz w:val="28"/>
          <w:szCs w:val="28"/>
        </w:rPr>
        <w:t>)</w:t>
      </w:r>
      <w:r w:rsidRPr="00DC4309">
        <w:rPr>
          <w:color w:val="000000"/>
          <w:sz w:val="28"/>
          <w:szCs w:val="28"/>
        </w:rPr>
        <w:t>.</w:t>
      </w:r>
    </w:p>
    <w:p w:rsidR="008E7251" w:rsidRPr="00DC4309" w:rsidRDefault="008E7251" w:rsidP="00DC4309">
      <w:pPr>
        <w:pStyle w:val="Style36"/>
        <w:widowControl/>
        <w:numPr>
          <w:ilvl w:val="0"/>
          <w:numId w:val="5"/>
        </w:numPr>
        <w:tabs>
          <w:tab w:val="left" w:pos="0"/>
        </w:tabs>
        <w:spacing w:before="100" w:beforeAutospacing="1" w:after="100" w:afterAutospacing="1" w:line="360" w:lineRule="auto"/>
        <w:ind w:firstLine="0"/>
        <w:rPr>
          <w:color w:val="000000"/>
          <w:sz w:val="28"/>
          <w:szCs w:val="28"/>
        </w:rPr>
      </w:pPr>
      <w:r w:rsidRPr="00DC4309">
        <w:rPr>
          <w:color w:val="000000"/>
          <w:sz w:val="28"/>
          <w:szCs w:val="28"/>
        </w:rPr>
        <w:t xml:space="preserve"> Превышение доходов от продажи товаров или услуг над затратами на их производство и реализацию</w:t>
      </w:r>
      <w:r w:rsidR="00395896" w:rsidRPr="00DC4309">
        <w:rPr>
          <w:color w:val="000000"/>
          <w:sz w:val="28"/>
          <w:szCs w:val="28"/>
        </w:rPr>
        <w:t xml:space="preserve"> (</w:t>
      </w:r>
      <w:r w:rsidR="00395896" w:rsidRPr="00DC4309">
        <w:rPr>
          <w:i/>
          <w:color w:val="000000"/>
          <w:sz w:val="28"/>
          <w:szCs w:val="28"/>
        </w:rPr>
        <w:t>прибыль</w:t>
      </w:r>
      <w:r w:rsidR="00395896" w:rsidRPr="00DC4309">
        <w:rPr>
          <w:color w:val="000000"/>
          <w:sz w:val="28"/>
          <w:szCs w:val="28"/>
        </w:rPr>
        <w:t>)</w:t>
      </w:r>
      <w:r w:rsidRPr="00DC4309">
        <w:rPr>
          <w:color w:val="000000"/>
          <w:sz w:val="28"/>
          <w:szCs w:val="28"/>
        </w:rPr>
        <w:t>.</w:t>
      </w:r>
    </w:p>
    <w:p w:rsidR="008E7251" w:rsidRPr="00DC4309" w:rsidRDefault="008E7251" w:rsidP="00DC4309">
      <w:pPr>
        <w:pStyle w:val="Style36"/>
        <w:widowControl/>
        <w:numPr>
          <w:ilvl w:val="0"/>
          <w:numId w:val="5"/>
        </w:numPr>
        <w:tabs>
          <w:tab w:val="left" w:pos="0"/>
        </w:tabs>
        <w:spacing w:before="100" w:beforeAutospacing="1" w:after="100" w:afterAutospacing="1" w:line="360" w:lineRule="auto"/>
        <w:ind w:firstLine="0"/>
        <w:rPr>
          <w:color w:val="000000"/>
          <w:sz w:val="28"/>
          <w:szCs w:val="28"/>
        </w:rPr>
      </w:pPr>
      <w:r w:rsidRPr="00DC4309">
        <w:rPr>
          <w:sz w:val="28"/>
          <w:szCs w:val="28"/>
        </w:rPr>
        <w:t>Состояние экономики, характеризующееся падением производства в основных отраслях промышленности и общей деловой активности, в обычных условиях падением цен на товары и акции, ростом безработицы, снижением заработной платы и других показателей, определяющих жизненный уровень населения</w:t>
      </w:r>
      <w:r w:rsidR="00395896" w:rsidRPr="00DC4309">
        <w:rPr>
          <w:sz w:val="28"/>
          <w:szCs w:val="28"/>
        </w:rPr>
        <w:t xml:space="preserve"> (</w:t>
      </w:r>
      <w:r w:rsidR="00395896" w:rsidRPr="00DC4309">
        <w:rPr>
          <w:i/>
          <w:sz w:val="28"/>
          <w:szCs w:val="28"/>
        </w:rPr>
        <w:t>кризис</w:t>
      </w:r>
      <w:r w:rsidR="00395896" w:rsidRPr="00DC4309">
        <w:rPr>
          <w:sz w:val="28"/>
          <w:szCs w:val="28"/>
        </w:rPr>
        <w:t>)</w:t>
      </w:r>
      <w:r w:rsidRPr="00DC4309">
        <w:rPr>
          <w:sz w:val="28"/>
          <w:szCs w:val="28"/>
        </w:rPr>
        <w:t>.</w:t>
      </w:r>
    </w:p>
    <w:p w:rsidR="008E7251" w:rsidRPr="00DC4309" w:rsidRDefault="008E7251" w:rsidP="00DC4309">
      <w:pPr>
        <w:pStyle w:val="Style36"/>
        <w:widowControl/>
        <w:numPr>
          <w:ilvl w:val="0"/>
          <w:numId w:val="5"/>
        </w:numPr>
        <w:tabs>
          <w:tab w:val="left" w:pos="0"/>
        </w:tabs>
        <w:spacing w:before="100" w:beforeAutospacing="1" w:after="100" w:afterAutospacing="1" w:line="360" w:lineRule="auto"/>
        <w:ind w:firstLine="0"/>
        <w:rPr>
          <w:color w:val="000000"/>
          <w:sz w:val="28"/>
          <w:szCs w:val="28"/>
        </w:rPr>
      </w:pPr>
      <w:r w:rsidRPr="00DC4309">
        <w:rPr>
          <w:sz w:val="28"/>
          <w:szCs w:val="28"/>
        </w:rPr>
        <w:t>Отрасль хозяйства, в которой происходит реализация товаров путем купли-продажи</w:t>
      </w:r>
      <w:r w:rsidR="00395896" w:rsidRPr="00DC4309">
        <w:rPr>
          <w:sz w:val="28"/>
          <w:szCs w:val="28"/>
        </w:rPr>
        <w:t xml:space="preserve"> (</w:t>
      </w:r>
      <w:r w:rsidR="00395896" w:rsidRPr="00DC4309">
        <w:rPr>
          <w:i/>
          <w:sz w:val="28"/>
          <w:szCs w:val="28"/>
        </w:rPr>
        <w:t>торговля</w:t>
      </w:r>
      <w:r w:rsidR="00395896" w:rsidRPr="00DC4309">
        <w:rPr>
          <w:sz w:val="28"/>
          <w:szCs w:val="28"/>
        </w:rPr>
        <w:t>)</w:t>
      </w:r>
      <w:r w:rsidRPr="00DC4309">
        <w:rPr>
          <w:sz w:val="28"/>
          <w:szCs w:val="28"/>
        </w:rPr>
        <w:t>.</w:t>
      </w:r>
    </w:p>
    <w:p w:rsidR="008E7251" w:rsidRPr="00DC4309" w:rsidRDefault="008E7251" w:rsidP="00DC4309">
      <w:pPr>
        <w:pStyle w:val="5"/>
        <w:numPr>
          <w:ilvl w:val="0"/>
          <w:numId w:val="5"/>
        </w:numPr>
        <w:spacing w:line="360" w:lineRule="auto"/>
        <w:ind w:left="714" w:firstLine="0"/>
        <w:jc w:val="both"/>
        <w:rPr>
          <w:b w:val="0"/>
          <w:sz w:val="28"/>
          <w:szCs w:val="28"/>
        </w:rPr>
      </w:pPr>
      <w:r w:rsidRPr="00DC4309">
        <w:rPr>
          <w:b w:val="0"/>
          <w:sz w:val="28"/>
          <w:szCs w:val="28"/>
        </w:rPr>
        <w:t>Ден</w:t>
      </w:r>
      <w:r w:rsidR="00A6768A">
        <w:rPr>
          <w:b w:val="0"/>
          <w:sz w:val="28"/>
          <w:szCs w:val="28"/>
        </w:rPr>
        <w:t>ежные знаки; в настоящее время</w:t>
      </w:r>
      <w:r w:rsidRPr="00DC4309">
        <w:rPr>
          <w:b w:val="0"/>
          <w:sz w:val="28"/>
          <w:szCs w:val="28"/>
        </w:rPr>
        <w:t xml:space="preserve"> бумажные банковские билеты, выпускаемые в обращение центральными банками и используемые как средство обращения в кредитной системе</w:t>
      </w:r>
      <w:r w:rsidR="00395896" w:rsidRPr="00DC4309">
        <w:rPr>
          <w:b w:val="0"/>
          <w:sz w:val="28"/>
          <w:szCs w:val="28"/>
        </w:rPr>
        <w:t xml:space="preserve"> (</w:t>
      </w:r>
      <w:r w:rsidR="00395896" w:rsidRPr="00DC4309">
        <w:rPr>
          <w:b w:val="0"/>
          <w:i/>
          <w:sz w:val="28"/>
          <w:szCs w:val="28"/>
        </w:rPr>
        <w:t>банкноты</w:t>
      </w:r>
      <w:r w:rsidR="00395896" w:rsidRPr="00DC4309">
        <w:rPr>
          <w:b w:val="0"/>
          <w:sz w:val="28"/>
          <w:szCs w:val="28"/>
        </w:rPr>
        <w:t>)</w:t>
      </w:r>
      <w:r w:rsidRPr="00DC4309">
        <w:rPr>
          <w:b w:val="0"/>
          <w:sz w:val="28"/>
          <w:szCs w:val="28"/>
        </w:rPr>
        <w:t xml:space="preserve">. </w:t>
      </w:r>
    </w:p>
    <w:p w:rsidR="008E7251" w:rsidRPr="00DC4309" w:rsidRDefault="008E7251" w:rsidP="00DC4309">
      <w:pPr>
        <w:pStyle w:val="5"/>
        <w:numPr>
          <w:ilvl w:val="0"/>
          <w:numId w:val="5"/>
        </w:numPr>
        <w:spacing w:line="360" w:lineRule="auto"/>
        <w:ind w:left="714" w:firstLine="0"/>
        <w:jc w:val="both"/>
        <w:rPr>
          <w:b w:val="0"/>
          <w:sz w:val="28"/>
          <w:szCs w:val="28"/>
        </w:rPr>
      </w:pPr>
      <w:r w:rsidRPr="00DC4309">
        <w:rPr>
          <w:b w:val="0"/>
          <w:sz w:val="28"/>
          <w:szCs w:val="28"/>
        </w:rPr>
        <w:lastRenderedPageBreak/>
        <w:t>Лицо, живущее на проценты с предоставленных кому-либо в долг имущества, капитала или ценных бумаг</w:t>
      </w:r>
      <w:r w:rsidR="00395896" w:rsidRPr="00DC4309">
        <w:rPr>
          <w:b w:val="0"/>
          <w:sz w:val="28"/>
          <w:szCs w:val="28"/>
        </w:rPr>
        <w:t xml:space="preserve"> (</w:t>
      </w:r>
      <w:r w:rsidR="00395896" w:rsidRPr="00DC4309">
        <w:rPr>
          <w:b w:val="0"/>
          <w:i/>
          <w:sz w:val="28"/>
          <w:szCs w:val="28"/>
        </w:rPr>
        <w:t>рантье</w:t>
      </w:r>
      <w:r w:rsidR="00395896" w:rsidRPr="00DC4309">
        <w:rPr>
          <w:b w:val="0"/>
          <w:sz w:val="28"/>
          <w:szCs w:val="28"/>
        </w:rPr>
        <w:t>)</w:t>
      </w:r>
      <w:r w:rsidRPr="00DC4309">
        <w:rPr>
          <w:b w:val="0"/>
          <w:sz w:val="28"/>
          <w:szCs w:val="28"/>
        </w:rPr>
        <w:t>.</w:t>
      </w:r>
    </w:p>
    <w:p w:rsidR="008E7251" w:rsidRPr="00DC4309" w:rsidRDefault="006D1FC8" w:rsidP="00DC4309">
      <w:pPr>
        <w:pStyle w:val="5"/>
        <w:numPr>
          <w:ilvl w:val="0"/>
          <w:numId w:val="5"/>
        </w:numPr>
        <w:spacing w:line="360" w:lineRule="auto"/>
        <w:ind w:left="714" w:firstLine="0"/>
        <w:jc w:val="both"/>
        <w:rPr>
          <w:sz w:val="28"/>
          <w:szCs w:val="28"/>
        </w:rPr>
      </w:pPr>
      <w:hyperlink r:id="rId7" w:anchor="%D0%A2%D0%9E%D0%A0%D0%93%D0%980" w:tgtFrame="_blank" w:history="1">
        <w:r w:rsidR="008E7251" w:rsidRPr="00DC4309">
          <w:rPr>
            <w:rStyle w:val="a5"/>
            <w:sz w:val="28"/>
            <w:szCs w:val="28"/>
          </w:rPr>
          <w:t>Состязательная форма закупки</w:t>
        </w:r>
        <w:r w:rsidR="008E7251" w:rsidRPr="00DC4309">
          <w:rPr>
            <w:rStyle w:val="a4"/>
            <w:color w:val="auto"/>
            <w:sz w:val="28"/>
            <w:szCs w:val="28"/>
            <w:u w:val="none"/>
          </w:rPr>
          <w:t>,</w:t>
        </w:r>
      </w:hyperlink>
      <w:r w:rsidR="008E7251" w:rsidRPr="00DC4309">
        <w:rPr>
          <w:sz w:val="28"/>
          <w:szCs w:val="28"/>
        </w:rPr>
        <w:t xml:space="preserve"> </w:t>
      </w:r>
      <w:r w:rsidR="008E7251" w:rsidRPr="00DC4309">
        <w:rPr>
          <w:b w:val="0"/>
          <w:sz w:val="28"/>
          <w:szCs w:val="28"/>
        </w:rPr>
        <w:t>при которой покупатель объявляет конкурс для продавцов на товар с определенными технико-экономическими характеристиками</w:t>
      </w:r>
      <w:r w:rsidR="00395896" w:rsidRPr="00DC4309">
        <w:rPr>
          <w:b w:val="0"/>
          <w:sz w:val="28"/>
          <w:szCs w:val="28"/>
        </w:rPr>
        <w:t xml:space="preserve"> (</w:t>
      </w:r>
      <w:r w:rsidR="00395896" w:rsidRPr="00DC4309">
        <w:rPr>
          <w:b w:val="0"/>
          <w:i/>
          <w:sz w:val="28"/>
          <w:szCs w:val="28"/>
        </w:rPr>
        <w:t>торги</w:t>
      </w:r>
      <w:r w:rsidR="00395896" w:rsidRPr="00DC4309">
        <w:rPr>
          <w:b w:val="0"/>
          <w:sz w:val="28"/>
          <w:szCs w:val="28"/>
        </w:rPr>
        <w:t>)</w:t>
      </w:r>
      <w:r w:rsidR="008E7251" w:rsidRPr="00DC4309">
        <w:rPr>
          <w:b w:val="0"/>
          <w:sz w:val="28"/>
          <w:szCs w:val="28"/>
        </w:rPr>
        <w:t>.</w:t>
      </w:r>
    </w:p>
    <w:p w:rsidR="008E7251" w:rsidRPr="00DC4309" w:rsidRDefault="008E7251" w:rsidP="00DC4309">
      <w:pPr>
        <w:pStyle w:val="5"/>
        <w:numPr>
          <w:ilvl w:val="0"/>
          <w:numId w:val="5"/>
        </w:numPr>
        <w:spacing w:line="360" w:lineRule="auto"/>
        <w:ind w:left="714" w:firstLine="0"/>
        <w:jc w:val="both"/>
        <w:rPr>
          <w:sz w:val="28"/>
          <w:szCs w:val="28"/>
        </w:rPr>
      </w:pPr>
      <w:r w:rsidRPr="00DC4309">
        <w:rPr>
          <w:b w:val="0"/>
          <w:sz w:val="28"/>
          <w:szCs w:val="28"/>
        </w:rPr>
        <w:t>Целесообразная деятельность людей по созданию материальных и духовных благ, направляемых на удовлетворение соответствующих потребностей</w:t>
      </w:r>
      <w:r w:rsidR="00395896" w:rsidRPr="00DC4309">
        <w:rPr>
          <w:b w:val="0"/>
          <w:sz w:val="28"/>
          <w:szCs w:val="28"/>
        </w:rPr>
        <w:t xml:space="preserve"> (</w:t>
      </w:r>
      <w:r w:rsidR="00395896" w:rsidRPr="00DC4309">
        <w:rPr>
          <w:b w:val="0"/>
          <w:i/>
          <w:sz w:val="28"/>
          <w:szCs w:val="28"/>
        </w:rPr>
        <w:t>труд</w:t>
      </w:r>
      <w:r w:rsidR="00395896" w:rsidRPr="00DC4309">
        <w:rPr>
          <w:b w:val="0"/>
          <w:sz w:val="28"/>
          <w:szCs w:val="28"/>
        </w:rPr>
        <w:t>)</w:t>
      </w:r>
      <w:r w:rsidRPr="00DC4309">
        <w:rPr>
          <w:b w:val="0"/>
          <w:sz w:val="28"/>
          <w:szCs w:val="28"/>
        </w:rPr>
        <w:t xml:space="preserve">. </w:t>
      </w:r>
    </w:p>
    <w:p w:rsidR="008E7251" w:rsidRPr="00DC4309" w:rsidRDefault="008E7251" w:rsidP="00DC4309">
      <w:pPr>
        <w:pStyle w:val="5"/>
        <w:numPr>
          <w:ilvl w:val="0"/>
          <w:numId w:val="5"/>
        </w:numPr>
        <w:spacing w:line="360" w:lineRule="auto"/>
        <w:ind w:left="714" w:firstLine="0"/>
        <w:jc w:val="both"/>
        <w:rPr>
          <w:b w:val="0"/>
          <w:sz w:val="28"/>
          <w:szCs w:val="28"/>
        </w:rPr>
      </w:pPr>
      <w:r w:rsidRPr="00DC4309">
        <w:rPr>
          <w:b w:val="0"/>
          <w:sz w:val="28"/>
          <w:szCs w:val="28"/>
        </w:rPr>
        <w:t>Финансовое учреждение, основной сферой деятельности которого являются денежно-кредитные операции</w:t>
      </w:r>
      <w:r w:rsidR="00395896" w:rsidRPr="00DC4309">
        <w:rPr>
          <w:b w:val="0"/>
          <w:sz w:val="28"/>
          <w:szCs w:val="28"/>
        </w:rPr>
        <w:t xml:space="preserve"> (</w:t>
      </w:r>
      <w:r w:rsidR="00395896" w:rsidRPr="00DC4309">
        <w:rPr>
          <w:b w:val="0"/>
          <w:i/>
          <w:sz w:val="28"/>
          <w:szCs w:val="28"/>
        </w:rPr>
        <w:t>банк</w:t>
      </w:r>
      <w:r w:rsidR="00395896" w:rsidRPr="00DC4309">
        <w:rPr>
          <w:b w:val="0"/>
          <w:sz w:val="28"/>
          <w:szCs w:val="28"/>
        </w:rPr>
        <w:t>)</w:t>
      </w:r>
      <w:r w:rsidRPr="00DC4309">
        <w:rPr>
          <w:b w:val="0"/>
          <w:sz w:val="28"/>
          <w:szCs w:val="28"/>
        </w:rPr>
        <w:t>.</w:t>
      </w:r>
    </w:p>
    <w:p w:rsidR="00250368" w:rsidRPr="00250368" w:rsidRDefault="00250368" w:rsidP="00250368">
      <w:pPr>
        <w:autoSpaceDE w:val="0"/>
        <w:autoSpaceDN w:val="0"/>
        <w:adjustRightInd w:val="0"/>
        <w:spacing w:after="0" w:line="240" w:lineRule="auto"/>
        <w:jc w:val="both"/>
        <w:rPr>
          <w:rFonts w:ascii="Times New Roman" w:hAnsi="Times New Roman" w:cs="Times New Roman"/>
          <w:sz w:val="28"/>
          <w:szCs w:val="28"/>
          <w:u w:val="single"/>
        </w:rPr>
      </w:pPr>
      <w:r w:rsidRPr="00250368">
        <w:rPr>
          <w:rFonts w:ascii="Times New Roman" w:hAnsi="Times New Roman" w:cs="Times New Roman"/>
          <w:sz w:val="28"/>
          <w:szCs w:val="28"/>
          <w:u w:val="single"/>
        </w:rPr>
        <w:t>Рекомендуемое время выполнения задания:</w:t>
      </w:r>
      <w:r>
        <w:rPr>
          <w:rFonts w:ascii="Times New Roman" w:hAnsi="Times New Roman" w:cs="Times New Roman"/>
          <w:sz w:val="28"/>
          <w:szCs w:val="28"/>
        </w:rPr>
        <w:t xml:space="preserve"> 15</w:t>
      </w:r>
      <w:r w:rsidRPr="00250368">
        <w:rPr>
          <w:rFonts w:ascii="Times New Roman" w:hAnsi="Times New Roman" w:cs="Times New Roman"/>
          <w:sz w:val="28"/>
          <w:szCs w:val="28"/>
        </w:rPr>
        <w:t xml:space="preserve"> минут</w:t>
      </w:r>
      <w:r w:rsidR="00A401C9">
        <w:rPr>
          <w:rFonts w:ascii="Times New Roman" w:hAnsi="Times New Roman" w:cs="Times New Roman"/>
          <w:sz w:val="28"/>
          <w:szCs w:val="28"/>
        </w:rPr>
        <w:t>.</w:t>
      </w:r>
    </w:p>
    <w:p w:rsidR="008E7251" w:rsidRPr="00A91DD4" w:rsidRDefault="008E7251" w:rsidP="00A91DD4">
      <w:pPr>
        <w:pStyle w:val="5"/>
        <w:spacing w:line="360" w:lineRule="auto"/>
        <w:jc w:val="both"/>
        <w:rPr>
          <w:b w:val="0"/>
          <w:sz w:val="28"/>
          <w:szCs w:val="28"/>
        </w:rPr>
      </w:pPr>
      <w:r w:rsidRPr="00A91DD4">
        <w:rPr>
          <w:b w:val="0"/>
          <w:sz w:val="28"/>
          <w:szCs w:val="28"/>
          <w:u w:val="single"/>
        </w:rPr>
        <w:t>Комментарий для экспертов</w:t>
      </w:r>
      <w:r w:rsidRPr="00A91DD4">
        <w:rPr>
          <w:b w:val="0"/>
          <w:sz w:val="28"/>
          <w:szCs w:val="28"/>
        </w:rPr>
        <w:t>: за каждый правильный ответ – 1 балл.</w:t>
      </w:r>
    </w:p>
    <w:p w:rsidR="003550B1" w:rsidRDefault="003550B1" w:rsidP="003550B1">
      <w:pPr>
        <w:autoSpaceDE w:val="0"/>
        <w:autoSpaceDN w:val="0"/>
        <w:adjustRightInd w:val="0"/>
        <w:spacing w:after="0" w:line="312" w:lineRule="auto"/>
        <w:jc w:val="both"/>
        <w:rPr>
          <w:rFonts w:ascii="Times New Roman" w:eastAsia="Fd625372-Identity-H" w:hAnsi="Times New Roman" w:cs="Times New Roman"/>
          <w:b/>
          <w:sz w:val="28"/>
          <w:szCs w:val="28"/>
        </w:rPr>
      </w:pPr>
      <w:r w:rsidRPr="00E70C1A">
        <w:rPr>
          <w:rFonts w:ascii="Times New Roman" w:hAnsi="Times New Roman" w:cs="Times New Roman"/>
          <w:b/>
          <w:sz w:val="28"/>
          <w:szCs w:val="28"/>
        </w:rPr>
        <w:t xml:space="preserve">Задание 8. В Англии </w:t>
      </w:r>
      <w:r w:rsidRPr="00E70C1A">
        <w:rPr>
          <w:rFonts w:ascii="Times New Roman" w:hAnsi="Times New Roman" w:cs="Times New Roman"/>
          <w:b/>
          <w:sz w:val="28"/>
          <w:szCs w:val="28"/>
          <w:lang w:val="en-US"/>
        </w:rPr>
        <w:t>XIV</w:t>
      </w:r>
      <w:r w:rsidRPr="00E70C1A">
        <w:rPr>
          <w:rFonts w:ascii="Times New Roman" w:hAnsi="Times New Roman" w:cs="Times New Roman"/>
          <w:b/>
          <w:sz w:val="28"/>
          <w:szCs w:val="28"/>
        </w:rPr>
        <w:t xml:space="preserve"> – </w:t>
      </w:r>
      <w:r w:rsidRPr="00E70C1A">
        <w:rPr>
          <w:rFonts w:ascii="Times New Roman" w:hAnsi="Times New Roman" w:cs="Times New Roman"/>
          <w:b/>
          <w:sz w:val="28"/>
          <w:szCs w:val="28"/>
          <w:lang w:val="en-US"/>
        </w:rPr>
        <w:t>XVI</w:t>
      </w:r>
      <w:r w:rsidRPr="00E70C1A">
        <w:rPr>
          <w:rFonts w:ascii="Times New Roman" w:hAnsi="Times New Roman" w:cs="Times New Roman"/>
          <w:b/>
          <w:sz w:val="28"/>
          <w:szCs w:val="28"/>
        </w:rPr>
        <w:t xml:space="preserve"> вв. в результате </w:t>
      </w:r>
      <w:r>
        <w:rPr>
          <w:rFonts w:ascii="Times New Roman" w:hAnsi="Times New Roman" w:cs="Times New Roman"/>
          <w:b/>
          <w:sz w:val="28"/>
          <w:szCs w:val="28"/>
        </w:rPr>
        <w:t>интенсивного</w:t>
      </w:r>
      <w:r w:rsidRPr="00E70C1A">
        <w:rPr>
          <w:rFonts w:ascii="Times New Roman" w:hAnsi="Times New Roman" w:cs="Times New Roman"/>
          <w:b/>
          <w:sz w:val="28"/>
          <w:szCs w:val="28"/>
        </w:rPr>
        <w:t xml:space="preserve"> развития промышленного производства сложилась</w:t>
      </w:r>
      <w:r>
        <w:rPr>
          <w:rFonts w:ascii="Times New Roman" w:hAnsi="Times New Roman" w:cs="Times New Roman"/>
          <w:b/>
          <w:sz w:val="28"/>
          <w:szCs w:val="28"/>
        </w:rPr>
        <w:t xml:space="preserve"> </w:t>
      </w:r>
      <w:r w:rsidRPr="00E70C1A">
        <w:rPr>
          <w:rFonts w:ascii="Times New Roman" w:hAnsi="Times New Roman" w:cs="Times New Roman"/>
          <w:b/>
          <w:sz w:val="28"/>
          <w:szCs w:val="28"/>
        </w:rPr>
        <w:t>ситуация, когда страна начала испытывать так называемый «древесный голод»: площадь</w:t>
      </w:r>
      <w:r>
        <w:rPr>
          <w:rFonts w:ascii="Times New Roman" w:hAnsi="Times New Roman" w:cs="Times New Roman"/>
          <w:b/>
          <w:sz w:val="28"/>
          <w:szCs w:val="28"/>
        </w:rPr>
        <w:t>,</w:t>
      </w:r>
      <w:r w:rsidRPr="00E70C1A">
        <w:rPr>
          <w:rFonts w:ascii="Times New Roman" w:hAnsi="Times New Roman" w:cs="Times New Roman"/>
          <w:b/>
          <w:sz w:val="28"/>
          <w:szCs w:val="28"/>
        </w:rPr>
        <w:t xml:space="preserve"> занимаемая лесам, стала быстро сокращаться. Так, так для изготовления одной тонны железа в брусках необходимо было сжечь 16 погонных метров строевого леса. Требовались новые источники энергии. Тогда англичане стали применять минеральное топливо – древесный уголь, который уже долгое время применялся в домашнем обиходе. Однако нововведение пришлось не всем по душе. Известно, что в 1316 г.  парламентом королю Англии Эдуарду </w:t>
      </w:r>
      <w:r w:rsidRPr="00E70C1A">
        <w:rPr>
          <w:rFonts w:ascii="Times New Roman" w:hAnsi="Times New Roman" w:cs="Times New Roman"/>
          <w:b/>
          <w:sz w:val="28"/>
          <w:szCs w:val="28"/>
          <w:lang w:val="en-US"/>
        </w:rPr>
        <w:t>II</w:t>
      </w:r>
      <w:r w:rsidRPr="00E70C1A">
        <w:rPr>
          <w:rFonts w:ascii="Times New Roman" w:hAnsi="Times New Roman" w:cs="Times New Roman"/>
          <w:b/>
          <w:sz w:val="28"/>
          <w:szCs w:val="28"/>
        </w:rPr>
        <w:t xml:space="preserve"> было отправлено послание, в котором говорилось: </w:t>
      </w:r>
      <w:r w:rsidRPr="00E70C1A">
        <w:rPr>
          <w:rFonts w:ascii="Times New Roman" w:eastAsia="Fd625372-Identity-H" w:hAnsi="Times New Roman" w:cs="Times New Roman"/>
          <w:b/>
          <w:sz w:val="28"/>
          <w:szCs w:val="28"/>
        </w:rPr>
        <w:t xml:space="preserve">«Если Его величество </w:t>
      </w:r>
      <w:r>
        <w:rPr>
          <w:rFonts w:ascii="Times New Roman" w:eastAsia="Fd625372-Identity-H" w:hAnsi="Times New Roman" w:cs="Times New Roman"/>
          <w:b/>
          <w:sz w:val="28"/>
          <w:szCs w:val="28"/>
        </w:rPr>
        <w:t>дорожи</w:t>
      </w:r>
      <w:r w:rsidRPr="00E70C1A">
        <w:rPr>
          <w:rFonts w:ascii="Times New Roman" w:eastAsia="Fd625372-Identity-H" w:hAnsi="Times New Roman" w:cs="Times New Roman"/>
          <w:b/>
          <w:sz w:val="28"/>
          <w:szCs w:val="28"/>
        </w:rPr>
        <w:t>т</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прелестью своих садов, белизной лица и красивостью</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белья и если не хочет, чтобы его</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верноподданные</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задохнулись или закоптели, подобно</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дурной ветчине, то</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парламент</w:t>
      </w:r>
      <w:r>
        <w:rPr>
          <w:rFonts w:ascii="Times New Roman" w:eastAsia="Fd625372-Identity-H" w:hAnsi="Times New Roman" w:cs="Times New Roman"/>
          <w:b/>
          <w:sz w:val="28"/>
          <w:szCs w:val="28"/>
        </w:rPr>
        <w:t xml:space="preserve"> </w:t>
      </w:r>
      <w:proofErr w:type="spellStart"/>
      <w:r w:rsidRPr="00E70C1A">
        <w:rPr>
          <w:rFonts w:ascii="Times New Roman" w:eastAsia="Fd625372-Identity-H" w:hAnsi="Times New Roman" w:cs="Times New Roman"/>
          <w:b/>
          <w:sz w:val="28"/>
          <w:szCs w:val="28"/>
        </w:rPr>
        <w:t>убедительнейше</w:t>
      </w:r>
      <w:proofErr w:type="spellEnd"/>
      <w:r w:rsidRPr="00E70C1A">
        <w:rPr>
          <w:rFonts w:ascii="Times New Roman" w:eastAsia="Fd625372-Identity-H" w:hAnsi="Times New Roman" w:cs="Times New Roman"/>
          <w:b/>
          <w:sz w:val="28"/>
          <w:szCs w:val="28"/>
        </w:rPr>
        <w:t xml:space="preserve"> просит совершенно запретить</w:t>
      </w:r>
      <w:r>
        <w:rPr>
          <w:rFonts w:ascii="Times New Roman" w:eastAsia="Fd625372-Identity-H" w:hAnsi="Times New Roman" w:cs="Times New Roman"/>
          <w:b/>
          <w:sz w:val="28"/>
          <w:szCs w:val="28"/>
        </w:rPr>
        <w:t xml:space="preserve"> </w:t>
      </w:r>
      <w:r w:rsidRPr="00E70C1A">
        <w:rPr>
          <w:rFonts w:ascii="Times New Roman" w:eastAsia="Fd625372-Identity-H" w:hAnsi="Times New Roman" w:cs="Times New Roman"/>
          <w:b/>
          <w:sz w:val="28"/>
          <w:szCs w:val="28"/>
        </w:rPr>
        <w:t xml:space="preserve">употребление этого горючего материала, </w:t>
      </w:r>
      <w:r>
        <w:rPr>
          <w:rFonts w:ascii="Times New Roman" w:eastAsia="Fd625372-Identity-H" w:hAnsi="Times New Roman" w:cs="Times New Roman"/>
          <w:b/>
          <w:sz w:val="28"/>
          <w:szCs w:val="28"/>
        </w:rPr>
        <w:t>называе</w:t>
      </w:r>
      <w:r w:rsidRPr="00E70C1A">
        <w:rPr>
          <w:rFonts w:ascii="Times New Roman" w:eastAsia="Fd625372-Identity-H" w:hAnsi="Times New Roman" w:cs="Times New Roman"/>
          <w:b/>
          <w:sz w:val="28"/>
          <w:szCs w:val="28"/>
        </w:rPr>
        <w:t>мого каменным углем»</w:t>
      </w:r>
      <w:r>
        <w:rPr>
          <w:rStyle w:val="a6"/>
          <w:rFonts w:ascii="Times New Roman" w:eastAsia="Fd625372-Identity-H" w:hAnsi="Times New Roman" w:cs="Times New Roman"/>
          <w:b/>
          <w:sz w:val="28"/>
          <w:szCs w:val="28"/>
        </w:rPr>
        <w:footnoteReference w:id="1"/>
      </w:r>
      <w:r w:rsidRPr="00E70C1A">
        <w:rPr>
          <w:rFonts w:ascii="Times New Roman" w:eastAsia="Fd625372-Identity-H" w:hAnsi="Times New Roman" w:cs="Times New Roman"/>
          <w:b/>
          <w:sz w:val="28"/>
          <w:szCs w:val="28"/>
        </w:rPr>
        <w:t xml:space="preserve">. </w:t>
      </w:r>
    </w:p>
    <w:p w:rsidR="003550B1" w:rsidRDefault="003550B1" w:rsidP="003550B1">
      <w:pPr>
        <w:autoSpaceDE w:val="0"/>
        <w:autoSpaceDN w:val="0"/>
        <w:adjustRightInd w:val="0"/>
        <w:spacing w:after="0" w:line="312" w:lineRule="auto"/>
        <w:jc w:val="both"/>
        <w:rPr>
          <w:rFonts w:ascii="Times New Roman" w:hAnsi="Times New Roman" w:cs="Times New Roman"/>
          <w:b/>
          <w:sz w:val="28"/>
          <w:szCs w:val="28"/>
        </w:rPr>
      </w:pPr>
      <w:r w:rsidRPr="00A75936">
        <w:rPr>
          <w:rFonts w:ascii="Times New Roman" w:eastAsia="Fd625372-Identity-H" w:hAnsi="Times New Roman" w:cs="Times New Roman"/>
          <w:b/>
          <w:i/>
          <w:sz w:val="28"/>
          <w:szCs w:val="28"/>
        </w:rPr>
        <w:t xml:space="preserve">Как бы вы поступили на месте </w:t>
      </w:r>
      <w:r w:rsidRPr="00A75936">
        <w:rPr>
          <w:rFonts w:ascii="Times New Roman" w:hAnsi="Times New Roman" w:cs="Times New Roman"/>
          <w:b/>
          <w:i/>
          <w:sz w:val="28"/>
          <w:szCs w:val="28"/>
        </w:rPr>
        <w:t xml:space="preserve">Эдуарда </w:t>
      </w:r>
      <w:r w:rsidRPr="00A75936">
        <w:rPr>
          <w:rFonts w:ascii="Times New Roman" w:hAnsi="Times New Roman" w:cs="Times New Roman"/>
          <w:b/>
          <w:i/>
          <w:sz w:val="28"/>
          <w:szCs w:val="28"/>
          <w:lang w:val="en-US"/>
        </w:rPr>
        <w:t>II</w:t>
      </w:r>
      <w:r w:rsidRPr="00A75936">
        <w:rPr>
          <w:rFonts w:ascii="Times New Roman" w:hAnsi="Times New Roman" w:cs="Times New Roman"/>
          <w:b/>
          <w:i/>
          <w:sz w:val="28"/>
          <w:szCs w:val="28"/>
        </w:rPr>
        <w:t xml:space="preserve">? Почему? Дайте развернутый ответ, опираюсь на личный опыт, примеры из жизни известных вам </w:t>
      </w:r>
      <w:r w:rsidRPr="00A75936">
        <w:rPr>
          <w:rFonts w:ascii="Times New Roman" w:hAnsi="Times New Roman" w:cs="Times New Roman"/>
          <w:b/>
          <w:i/>
          <w:sz w:val="28"/>
          <w:szCs w:val="28"/>
        </w:rPr>
        <w:lastRenderedPageBreak/>
        <w:t>исторических деятелей и современников, знания, полученные в рамках других школьных предметов</w:t>
      </w:r>
      <w:r>
        <w:rPr>
          <w:rFonts w:ascii="Times New Roman" w:hAnsi="Times New Roman" w:cs="Times New Roman"/>
          <w:b/>
          <w:sz w:val="28"/>
          <w:szCs w:val="28"/>
        </w:rPr>
        <w:t>.</w:t>
      </w:r>
      <w:r>
        <w:rPr>
          <w:rFonts w:ascii="Times New Roman" w:eastAsia="Fd625372-Identity-H" w:hAnsi="Times New Roman" w:cs="Times New Roman"/>
          <w:b/>
          <w:sz w:val="28"/>
          <w:szCs w:val="28"/>
        </w:rPr>
        <w:t xml:space="preserve"> </w:t>
      </w:r>
      <w:r>
        <w:rPr>
          <w:rFonts w:ascii="Times New Roman" w:hAnsi="Times New Roman" w:cs="Times New Roman"/>
          <w:b/>
          <w:sz w:val="28"/>
          <w:szCs w:val="28"/>
        </w:rPr>
        <w:t>(15</w:t>
      </w:r>
      <w:r w:rsidRPr="00E70C1A">
        <w:rPr>
          <w:rFonts w:ascii="Times New Roman" w:hAnsi="Times New Roman" w:cs="Times New Roman"/>
          <w:b/>
          <w:sz w:val="28"/>
          <w:szCs w:val="28"/>
        </w:rPr>
        <w:t xml:space="preserve"> баллов)</w:t>
      </w:r>
    </w:p>
    <w:p w:rsidR="003550B1" w:rsidRPr="003550B1" w:rsidRDefault="00250368" w:rsidP="003550B1">
      <w:pPr>
        <w:autoSpaceDE w:val="0"/>
        <w:autoSpaceDN w:val="0"/>
        <w:adjustRightInd w:val="0"/>
        <w:spacing w:after="0" w:line="240" w:lineRule="auto"/>
        <w:jc w:val="both"/>
        <w:rPr>
          <w:rFonts w:ascii="Times New Roman" w:hAnsi="Times New Roman" w:cs="Times New Roman"/>
          <w:sz w:val="28"/>
          <w:szCs w:val="28"/>
          <w:u w:val="single"/>
        </w:rPr>
      </w:pPr>
      <w:r>
        <w:rPr>
          <w:rFonts w:ascii="Times New Roman" w:hAnsi="Times New Roman" w:cs="Times New Roman"/>
          <w:sz w:val="28"/>
          <w:szCs w:val="28"/>
          <w:u w:val="single"/>
        </w:rPr>
        <w:t>Рекомендуемо</w:t>
      </w:r>
      <w:r w:rsidR="00A91DD4">
        <w:rPr>
          <w:rFonts w:ascii="Times New Roman" w:hAnsi="Times New Roman" w:cs="Times New Roman"/>
          <w:sz w:val="28"/>
          <w:szCs w:val="28"/>
          <w:u w:val="single"/>
        </w:rPr>
        <w:t>е время выполнения задания:</w:t>
      </w:r>
      <w:r w:rsidR="00A91DD4" w:rsidRPr="00A91DD4">
        <w:rPr>
          <w:rFonts w:ascii="Times New Roman" w:hAnsi="Times New Roman" w:cs="Times New Roman"/>
          <w:sz w:val="28"/>
          <w:szCs w:val="28"/>
        </w:rPr>
        <w:t xml:space="preserve"> 15 минут</w:t>
      </w:r>
      <w:r w:rsidR="00A401C9">
        <w:rPr>
          <w:rFonts w:ascii="Times New Roman" w:hAnsi="Times New Roman" w:cs="Times New Roman"/>
          <w:sz w:val="28"/>
          <w:szCs w:val="28"/>
        </w:rPr>
        <w:t>.</w:t>
      </w:r>
      <w:bookmarkStart w:id="0" w:name="_GoBack"/>
      <w:bookmarkEnd w:id="0"/>
    </w:p>
    <w:p w:rsidR="003550B1" w:rsidRPr="003550B1" w:rsidRDefault="003550B1" w:rsidP="003550B1">
      <w:pPr>
        <w:jc w:val="both"/>
        <w:rPr>
          <w:rFonts w:ascii="Times New Roman" w:hAnsi="Times New Roman" w:cs="Times New Roman"/>
          <w:b/>
          <w:i/>
          <w:sz w:val="28"/>
          <w:szCs w:val="28"/>
        </w:rPr>
      </w:pPr>
      <w:r w:rsidRPr="003550B1">
        <w:rPr>
          <w:rFonts w:ascii="Times New Roman" w:hAnsi="Times New Roman" w:cs="Times New Roman"/>
          <w:sz w:val="28"/>
          <w:szCs w:val="28"/>
          <w:u w:val="single"/>
        </w:rPr>
        <w:t>Комментарий для экспертов</w:t>
      </w:r>
      <w:r w:rsidRPr="003550B1">
        <w:rPr>
          <w:rFonts w:ascii="Times New Roman" w:hAnsi="Times New Roman" w:cs="Times New Roman"/>
          <w:sz w:val="28"/>
          <w:szCs w:val="28"/>
        </w:rPr>
        <w:t>:</w:t>
      </w:r>
      <w:r w:rsidRPr="003550B1">
        <w:rPr>
          <w:rFonts w:ascii="Times New Roman" w:hAnsi="Times New Roman" w:cs="Times New Roman"/>
          <w:b/>
          <w:i/>
          <w:sz w:val="28"/>
          <w:szCs w:val="28"/>
        </w:rPr>
        <w:t xml:space="preserve"> </w:t>
      </w:r>
      <w:r>
        <w:rPr>
          <w:rFonts w:ascii="Times New Roman" w:hAnsi="Times New Roman" w:cs="Times New Roman"/>
          <w:i/>
          <w:sz w:val="28"/>
          <w:szCs w:val="28"/>
        </w:rPr>
        <w:t>при проверке ответа</w:t>
      </w:r>
      <w:r w:rsidRPr="003550B1">
        <w:rPr>
          <w:rFonts w:ascii="Times New Roman" w:hAnsi="Times New Roman" w:cs="Times New Roman"/>
          <w:i/>
          <w:sz w:val="28"/>
          <w:szCs w:val="28"/>
        </w:rPr>
        <w:t xml:space="preserve"> жюри следует руководствоваться следующими требованиями:</w:t>
      </w:r>
      <w:r w:rsidRPr="003550B1">
        <w:rPr>
          <w:rFonts w:ascii="Times New Roman" w:hAnsi="Times New Roman" w:cs="Times New Roman"/>
          <w:b/>
          <w:i/>
          <w:sz w:val="28"/>
          <w:szCs w:val="28"/>
        </w:rPr>
        <w:t xml:space="preserve"> </w:t>
      </w:r>
    </w:p>
    <w:p w:rsidR="003550B1" w:rsidRPr="003550B1" w:rsidRDefault="003550B1" w:rsidP="003550B1">
      <w:pPr>
        <w:pStyle w:val="a3"/>
        <w:numPr>
          <w:ilvl w:val="0"/>
          <w:numId w:val="7"/>
        </w:numPr>
        <w:jc w:val="both"/>
        <w:rPr>
          <w:rFonts w:ascii="Times New Roman" w:hAnsi="Times New Roman" w:cs="Times New Roman"/>
          <w:sz w:val="28"/>
          <w:szCs w:val="28"/>
        </w:rPr>
      </w:pPr>
      <w:r w:rsidRPr="003550B1">
        <w:rPr>
          <w:rFonts w:ascii="Times New Roman" w:hAnsi="Times New Roman" w:cs="Times New Roman"/>
          <w:sz w:val="28"/>
          <w:szCs w:val="28"/>
        </w:rPr>
        <w:t xml:space="preserve">Аргументированность, убедительность  суждений и выводов. -  (5 б.)       </w:t>
      </w:r>
    </w:p>
    <w:p w:rsidR="003550B1" w:rsidRPr="003550B1" w:rsidRDefault="003550B1" w:rsidP="003550B1">
      <w:pPr>
        <w:pStyle w:val="a3"/>
        <w:numPr>
          <w:ilvl w:val="0"/>
          <w:numId w:val="7"/>
        </w:numPr>
        <w:jc w:val="both"/>
        <w:rPr>
          <w:rFonts w:ascii="Times New Roman" w:hAnsi="Times New Roman" w:cs="Times New Roman"/>
          <w:b/>
          <w:sz w:val="28"/>
          <w:szCs w:val="28"/>
        </w:rPr>
      </w:pPr>
      <w:r w:rsidRPr="003550B1">
        <w:rPr>
          <w:rFonts w:ascii="Times New Roman" w:hAnsi="Times New Roman" w:cs="Times New Roman"/>
          <w:sz w:val="28"/>
          <w:szCs w:val="28"/>
        </w:rPr>
        <w:t>Владение теоретическим материалом (уместное и точное использование понятий, терминов и т.п.). -  (5 б.)</w:t>
      </w:r>
    </w:p>
    <w:p w:rsidR="003550B1" w:rsidRPr="003550B1" w:rsidRDefault="003550B1" w:rsidP="003550B1">
      <w:pPr>
        <w:pStyle w:val="a3"/>
        <w:numPr>
          <w:ilvl w:val="0"/>
          <w:numId w:val="7"/>
        </w:numPr>
        <w:jc w:val="both"/>
        <w:rPr>
          <w:rFonts w:ascii="Times New Roman" w:hAnsi="Times New Roman" w:cs="Times New Roman"/>
          <w:sz w:val="28"/>
          <w:szCs w:val="28"/>
        </w:rPr>
      </w:pPr>
      <w:r w:rsidRPr="003550B1">
        <w:rPr>
          <w:rFonts w:ascii="Times New Roman" w:hAnsi="Times New Roman" w:cs="Times New Roman"/>
          <w:sz w:val="28"/>
          <w:szCs w:val="28"/>
        </w:rPr>
        <w:t>Знание  социальных, исторических фактов, наличие литературных и жизненных примеров. -  (5 б.)</w:t>
      </w:r>
    </w:p>
    <w:p w:rsidR="003550B1" w:rsidRPr="003550B1" w:rsidRDefault="003550B1" w:rsidP="003550B1">
      <w:pPr>
        <w:autoSpaceDE w:val="0"/>
        <w:autoSpaceDN w:val="0"/>
        <w:adjustRightInd w:val="0"/>
        <w:spacing w:after="0" w:line="240" w:lineRule="auto"/>
        <w:jc w:val="both"/>
        <w:rPr>
          <w:rFonts w:ascii="Times New Roman" w:hAnsi="Times New Roman" w:cs="Times New Roman"/>
          <w:b/>
          <w:sz w:val="28"/>
          <w:szCs w:val="28"/>
        </w:rPr>
      </w:pPr>
    </w:p>
    <w:p w:rsidR="00AB6067" w:rsidRPr="00AB6067" w:rsidRDefault="00AB6067" w:rsidP="006B3DFD">
      <w:pPr>
        <w:pStyle w:val="Style36"/>
        <w:widowControl/>
        <w:tabs>
          <w:tab w:val="left" w:pos="0"/>
        </w:tabs>
        <w:spacing w:before="100" w:beforeAutospacing="1" w:after="100" w:afterAutospacing="1" w:line="360" w:lineRule="auto"/>
        <w:rPr>
          <w:color w:val="000000"/>
          <w:sz w:val="28"/>
          <w:szCs w:val="28"/>
        </w:rPr>
      </w:pPr>
    </w:p>
    <w:p w:rsidR="00AB6067" w:rsidRPr="0098360F" w:rsidRDefault="00AB6067" w:rsidP="00AB6067">
      <w:pPr>
        <w:pStyle w:val="Style36"/>
        <w:widowControl/>
        <w:tabs>
          <w:tab w:val="left" w:pos="0"/>
        </w:tabs>
        <w:spacing w:before="100" w:beforeAutospacing="1" w:after="100" w:afterAutospacing="1" w:line="360" w:lineRule="auto"/>
        <w:ind w:left="360"/>
        <w:rPr>
          <w:rStyle w:val="FontStyle103"/>
          <w:sz w:val="28"/>
          <w:szCs w:val="28"/>
        </w:rPr>
      </w:pPr>
    </w:p>
    <w:p w:rsidR="00D40AA6" w:rsidRDefault="00D40AA6" w:rsidP="00D40AA6">
      <w:pPr>
        <w:pStyle w:val="a3"/>
        <w:rPr>
          <w:rStyle w:val="FontStyle103"/>
          <w:sz w:val="28"/>
          <w:szCs w:val="28"/>
        </w:rPr>
      </w:pPr>
    </w:p>
    <w:p w:rsidR="00D40AA6" w:rsidRPr="00C510A7" w:rsidRDefault="00D40AA6" w:rsidP="00D40AA6">
      <w:pPr>
        <w:pStyle w:val="Style36"/>
        <w:widowControl/>
        <w:tabs>
          <w:tab w:val="left" w:pos="408"/>
        </w:tabs>
        <w:spacing w:before="100" w:beforeAutospacing="1" w:after="100" w:afterAutospacing="1" w:line="360" w:lineRule="auto"/>
        <w:ind w:left="360"/>
        <w:jc w:val="left"/>
        <w:rPr>
          <w:rStyle w:val="FontStyle103"/>
          <w:sz w:val="28"/>
          <w:szCs w:val="28"/>
        </w:rPr>
      </w:pPr>
    </w:p>
    <w:p w:rsidR="00C510A7" w:rsidRPr="00AC0D16" w:rsidRDefault="00C510A7" w:rsidP="007438A1">
      <w:pPr>
        <w:spacing w:after="100" w:afterAutospacing="1" w:line="360" w:lineRule="auto"/>
        <w:jc w:val="both"/>
        <w:rPr>
          <w:rFonts w:ascii="Times New Roman" w:hAnsi="Times New Roman" w:cs="Times New Roman"/>
          <w:b/>
          <w:sz w:val="28"/>
          <w:szCs w:val="28"/>
          <w:u w:val="single"/>
        </w:rPr>
      </w:pPr>
    </w:p>
    <w:p w:rsidR="006B66DA" w:rsidRDefault="006B66DA" w:rsidP="007438A1"/>
    <w:sectPr w:rsidR="006B66DA" w:rsidSect="006D1FC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0F8" w:rsidRDefault="00C230F8" w:rsidP="003550B1">
      <w:pPr>
        <w:spacing w:after="0" w:line="240" w:lineRule="auto"/>
      </w:pPr>
      <w:r>
        <w:separator/>
      </w:r>
    </w:p>
  </w:endnote>
  <w:endnote w:type="continuationSeparator" w:id="0">
    <w:p w:rsidR="00C230F8" w:rsidRDefault="00C230F8" w:rsidP="00355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Fd625372-Identity-H">
    <w:altName w:val="MS Mincho"/>
    <w:panose1 w:val="00000000000000000000"/>
    <w:charset w:val="80"/>
    <w:family w:val="auto"/>
    <w:notTrueType/>
    <w:pitch w:val="default"/>
    <w:sig w:usb0="00000001" w:usb1="08070000" w:usb2="00000010" w:usb3="00000000" w:csb0="00020000" w:csb1="00000000"/>
  </w:font>
  <w:font w:name="Fd654163-Identity-H">
    <w:altName w:val="MS Mincho"/>
    <w:panose1 w:val="00000000000000000000"/>
    <w:charset w:val="80"/>
    <w:family w:val="auto"/>
    <w:notTrueType/>
    <w:pitch w:val="default"/>
    <w:sig w:usb0="00000000" w:usb1="08070000" w:usb2="00000010" w:usb3="00000000" w:csb0="00020000" w:csb1="00000000"/>
  </w:font>
  <w:font w:name="Fd640660-Identity-H">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0F8" w:rsidRDefault="00C230F8" w:rsidP="003550B1">
      <w:pPr>
        <w:spacing w:after="0" w:line="240" w:lineRule="auto"/>
      </w:pPr>
      <w:r>
        <w:separator/>
      </w:r>
    </w:p>
  </w:footnote>
  <w:footnote w:type="continuationSeparator" w:id="0">
    <w:p w:rsidR="00C230F8" w:rsidRDefault="00C230F8" w:rsidP="003550B1">
      <w:pPr>
        <w:spacing w:after="0" w:line="240" w:lineRule="auto"/>
      </w:pPr>
      <w:r>
        <w:continuationSeparator/>
      </w:r>
    </w:p>
  </w:footnote>
  <w:footnote w:id="1">
    <w:p w:rsidR="003550B1" w:rsidRPr="00E70C1A" w:rsidRDefault="003550B1" w:rsidP="003550B1">
      <w:pPr>
        <w:autoSpaceDE w:val="0"/>
        <w:autoSpaceDN w:val="0"/>
        <w:adjustRightInd w:val="0"/>
        <w:spacing w:after="0" w:line="240" w:lineRule="auto"/>
        <w:rPr>
          <w:rFonts w:ascii="Times New Roman" w:eastAsia="Fd654163-Identity-H" w:hAnsi="Times New Roman" w:cs="Times New Roman"/>
          <w:sz w:val="20"/>
          <w:szCs w:val="20"/>
        </w:rPr>
      </w:pPr>
      <w:r>
        <w:rPr>
          <w:rStyle w:val="a6"/>
        </w:rPr>
        <w:footnoteRef/>
      </w:r>
      <w:r>
        <w:t xml:space="preserve"> </w:t>
      </w:r>
      <w:r w:rsidRPr="00E70C1A">
        <w:rPr>
          <w:rFonts w:ascii="Times New Roman" w:hAnsi="Times New Roman" w:cs="Times New Roman"/>
          <w:sz w:val="20"/>
          <w:szCs w:val="20"/>
        </w:rPr>
        <w:t xml:space="preserve">Цит. по: </w:t>
      </w:r>
      <w:r w:rsidRPr="00E70C1A">
        <w:rPr>
          <w:rFonts w:ascii="Times New Roman" w:eastAsia="Fd654163-Identity-H" w:hAnsi="Times New Roman" w:cs="Times New Roman"/>
          <w:sz w:val="20"/>
          <w:szCs w:val="20"/>
        </w:rPr>
        <w:t xml:space="preserve">Уманский С. П. </w:t>
      </w:r>
      <w:r>
        <w:rPr>
          <w:rFonts w:ascii="Times New Roman" w:eastAsia="Fd654163-Identity-H" w:hAnsi="Times New Roman" w:cs="Times New Roman"/>
          <w:sz w:val="20"/>
          <w:szCs w:val="20"/>
        </w:rPr>
        <w:t>Реальная фантастика /</w:t>
      </w:r>
      <w:r w:rsidRPr="00E70C1A">
        <w:rPr>
          <w:rFonts w:ascii="Times New Roman" w:eastAsia="Fd654163-Identity-H" w:hAnsi="Times New Roman" w:cs="Times New Roman"/>
          <w:sz w:val="20"/>
          <w:szCs w:val="20"/>
        </w:rPr>
        <w:t xml:space="preserve">Предисл. </w:t>
      </w:r>
      <w:r w:rsidRPr="00E70C1A">
        <w:rPr>
          <w:rFonts w:ascii="Times New Roman" w:eastAsia="Fd625372-Identity-H" w:hAnsi="Times New Roman" w:cs="Times New Roman"/>
          <w:sz w:val="20"/>
          <w:szCs w:val="20"/>
        </w:rPr>
        <w:t xml:space="preserve">В. В. </w:t>
      </w:r>
      <w:r>
        <w:rPr>
          <w:rFonts w:ascii="Times New Roman" w:eastAsia="Fd654163-Identity-H" w:hAnsi="Times New Roman" w:cs="Times New Roman"/>
          <w:sz w:val="20"/>
          <w:szCs w:val="20"/>
        </w:rPr>
        <w:t>Аксено</w:t>
      </w:r>
      <w:r w:rsidRPr="00E70C1A">
        <w:rPr>
          <w:rFonts w:ascii="Times New Roman" w:eastAsia="Fd654163-Identity-H" w:hAnsi="Times New Roman" w:cs="Times New Roman"/>
          <w:sz w:val="20"/>
          <w:szCs w:val="20"/>
        </w:rPr>
        <w:t>ва.</w:t>
      </w:r>
      <w:r>
        <w:rPr>
          <w:rFonts w:ascii="Times New Roman" w:eastAsia="Fd654163-Identity-H" w:hAnsi="Times New Roman" w:cs="Times New Roman"/>
          <w:sz w:val="20"/>
          <w:szCs w:val="20"/>
        </w:rPr>
        <w:t xml:space="preserve"> </w:t>
      </w:r>
      <w:r w:rsidRPr="00E70C1A">
        <w:rPr>
          <w:rFonts w:ascii="Times New Roman" w:eastAsia="Fd654163-Identity-H" w:hAnsi="Times New Roman" w:cs="Times New Roman"/>
          <w:sz w:val="20"/>
          <w:szCs w:val="20"/>
        </w:rPr>
        <w:t>-</w:t>
      </w:r>
      <w:r>
        <w:rPr>
          <w:rFonts w:ascii="Times New Roman" w:eastAsia="Fd654163-Identity-H" w:hAnsi="Times New Roman" w:cs="Times New Roman"/>
          <w:sz w:val="20"/>
          <w:szCs w:val="20"/>
        </w:rPr>
        <w:t xml:space="preserve"> </w:t>
      </w:r>
      <w:r w:rsidRPr="00E70C1A">
        <w:rPr>
          <w:rFonts w:ascii="Times New Roman" w:eastAsia="Fd654163-Identity-H" w:hAnsi="Times New Roman" w:cs="Times New Roman"/>
          <w:sz w:val="20"/>
          <w:szCs w:val="20"/>
        </w:rPr>
        <w:t xml:space="preserve">М.: </w:t>
      </w:r>
      <w:r w:rsidRPr="00E70C1A">
        <w:rPr>
          <w:rFonts w:ascii="Times New Roman" w:eastAsia="Fd640660-Identity-H" w:hAnsi="Times New Roman" w:cs="Times New Roman"/>
          <w:sz w:val="20"/>
          <w:szCs w:val="20"/>
        </w:rPr>
        <w:t>Моек</w:t>
      </w:r>
      <w:proofErr w:type="gramStart"/>
      <w:r w:rsidRPr="00E70C1A">
        <w:rPr>
          <w:rFonts w:ascii="Times New Roman" w:eastAsia="Fd640660-Identity-H" w:hAnsi="Times New Roman" w:cs="Times New Roman"/>
          <w:sz w:val="20"/>
          <w:szCs w:val="20"/>
        </w:rPr>
        <w:t>.</w:t>
      </w:r>
      <w:proofErr w:type="gramEnd"/>
      <w:r w:rsidRPr="00E70C1A">
        <w:rPr>
          <w:rFonts w:ascii="Times New Roman" w:eastAsia="Fd640660-Identity-H" w:hAnsi="Times New Roman" w:cs="Times New Roman"/>
          <w:sz w:val="20"/>
          <w:szCs w:val="20"/>
        </w:rPr>
        <w:t xml:space="preserve"> </w:t>
      </w:r>
      <w:proofErr w:type="gramStart"/>
      <w:r w:rsidRPr="00E70C1A">
        <w:rPr>
          <w:rFonts w:ascii="Times New Roman" w:eastAsia="Fd640660-Identity-H" w:hAnsi="Times New Roman" w:cs="Times New Roman"/>
          <w:sz w:val="20"/>
          <w:szCs w:val="20"/>
        </w:rPr>
        <w:t>р</w:t>
      </w:r>
      <w:proofErr w:type="gramEnd"/>
      <w:r w:rsidRPr="00E70C1A">
        <w:rPr>
          <w:rFonts w:ascii="Times New Roman" w:eastAsia="Fd640660-Identity-H" w:hAnsi="Times New Roman" w:cs="Times New Roman"/>
          <w:sz w:val="20"/>
          <w:szCs w:val="20"/>
        </w:rPr>
        <w:t xml:space="preserve">абочий, </w:t>
      </w:r>
      <w:r w:rsidRPr="00E70C1A">
        <w:rPr>
          <w:rFonts w:ascii="Times New Roman" w:eastAsia="Fd625372-Identity-H" w:hAnsi="Times New Roman" w:cs="Times New Roman"/>
          <w:sz w:val="20"/>
          <w:szCs w:val="20"/>
        </w:rPr>
        <w:t xml:space="preserve">1985.- 240 </w:t>
      </w:r>
      <w:r w:rsidRPr="00E70C1A">
        <w:rPr>
          <w:rFonts w:ascii="Times New Roman" w:eastAsia="Fd654163-Identity-H" w:hAnsi="Times New Roman" w:cs="Times New Roman"/>
          <w:sz w:val="20"/>
          <w:szCs w:val="20"/>
        </w:rPr>
        <w:t>с.</w:t>
      </w:r>
      <w:r>
        <w:rPr>
          <w:rFonts w:ascii="Times New Roman" w:eastAsia="Fd654163-Identity-H" w:hAnsi="Times New Roman" w:cs="Times New Roman"/>
          <w:sz w:val="20"/>
          <w:szCs w:val="20"/>
        </w:rPr>
        <w:t>, с.33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B58BE"/>
    <w:multiLevelType w:val="hybridMultilevel"/>
    <w:tmpl w:val="CAF0E73C"/>
    <w:lvl w:ilvl="0" w:tplc="A89CEA62">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2824B4"/>
    <w:multiLevelType w:val="hybridMultilevel"/>
    <w:tmpl w:val="93769B2E"/>
    <w:lvl w:ilvl="0" w:tplc="B21A15AA">
      <w:start w:val="1"/>
      <w:numFmt w:val="decimal"/>
      <w:lvlText w:val="6.%1."/>
      <w:lvlJc w:val="left"/>
      <w:pPr>
        <w:ind w:left="360"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5114D9"/>
    <w:multiLevelType w:val="hybridMultilevel"/>
    <w:tmpl w:val="D8AE34AC"/>
    <w:lvl w:ilvl="0" w:tplc="FDCADA2A">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B245DB"/>
    <w:multiLevelType w:val="hybridMultilevel"/>
    <w:tmpl w:val="9662C15E"/>
    <w:lvl w:ilvl="0" w:tplc="AE465AD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0636D8"/>
    <w:multiLevelType w:val="hybridMultilevel"/>
    <w:tmpl w:val="C3844166"/>
    <w:lvl w:ilvl="0" w:tplc="312A5F9C">
      <w:start w:val="1"/>
      <w:numFmt w:val="decimal"/>
      <w:lvlText w:val="%1."/>
      <w:lvlJc w:val="left"/>
      <w:pPr>
        <w:ind w:left="36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912A84"/>
    <w:multiLevelType w:val="singleLevel"/>
    <w:tmpl w:val="44889968"/>
    <w:lvl w:ilvl="0">
      <w:start w:val="1"/>
      <w:numFmt w:val="decimal"/>
      <w:lvlText w:val="3.%1."/>
      <w:lvlJc w:val="left"/>
      <w:pPr>
        <w:ind w:left="360" w:hanging="360"/>
      </w:pPr>
      <w:rPr>
        <w:rFonts w:ascii="Times New Roman" w:hAnsi="Times New Roman" w:cs="Times New Roman" w:hint="default"/>
        <w:b/>
        <w:i w:val="0"/>
      </w:rPr>
    </w:lvl>
  </w:abstractNum>
  <w:abstractNum w:abstractNumId="6">
    <w:nsid w:val="651B7CDF"/>
    <w:multiLevelType w:val="hybridMultilevel"/>
    <w:tmpl w:val="1DBC2DF2"/>
    <w:lvl w:ilvl="0" w:tplc="7DFA76B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4"/>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006CC8"/>
    <w:rsid w:val="00006CC8"/>
    <w:rsid w:val="000525E9"/>
    <w:rsid w:val="00097157"/>
    <w:rsid w:val="00111AE1"/>
    <w:rsid w:val="00131AAE"/>
    <w:rsid w:val="00163396"/>
    <w:rsid w:val="001D32CA"/>
    <w:rsid w:val="0024355F"/>
    <w:rsid w:val="00250368"/>
    <w:rsid w:val="002E4DBA"/>
    <w:rsid w:val="002F46F6"/>
    <w:rsid w:val="003550B1"/>
    <w:rsid w:val="00395896"/>
    <w:rsid w:val="003A582F"/>
    <w:rsid w:val="004F221B"/>
    <w:rsid w:val="0056525D"/>
    <w:rsid w:val="005A6B1E"/>
    <w:rsid w:val="006371BE"/>
    <w:rsid w:val="006925D4"/>
    <w:rsid w:val="006B3DFD"/>
    <w:rsid w:val="006B66DA"/>
    <w:rsid w:val="006C45B2"/>
    <w:rsid w:val="006D1FC8"/>
    <w:rsid w:val="007438A1"/>
    <w:rsid w:val="00800533"/>
    <w:rsid w:val="00806297"/>
    <w:rsid w:val="00823FF2"/>
    <w:rsid w:val="008E7251"/>
    <w:rsid w:val="00963021"/>
    <w:rsid w:val="0098360F"/>
    <w:rsid w:val="009F5F1C"/>
    <w:rsid w:val="00A401C9"/>
    <w:rsid w:val="00A506F5"/>
    <w:rsid w:val="00A6768A"/>
    <w:rsid w:val="00A91DD4"/>
    <w:rsid w:val="00AB6067"/>
    <w:rsid w:val="00C04F44"/>
    <w:rsid w:val="00C230F8"/>
    <w:rsid w:val="00C510A7"/>
    <w:rsid w:val="00D40AA6"/>
    <w:rsid w:val="00DC4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FC8"/>
  </w:style>
  <w:style w:type="paragraph" w:styleId="5">
    <w:name w:val="heading 5"/>
    <w:basedOn w:val="a"/>
    <w:link w:val="50"/>
    <w:uiPriority w:val="9"/>
    <w:qFormat/>
    <w:rsid w:val="008E725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B1E"/>
    <w:pPr>
      <w:ind w:left="720"/>
      <w:contextualSpacing/>
    </w:pPr>
  </w:style>
  <w:style w:type="paragraph" w:customStyle="1" w:styleId="Style15">
    <w:name w:val="Style15"/>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02">
    <w:name w:val="Font Style102"/>
    <w:basedOn w:val="a0"/>
    <w:uiPriority w:val="99"/>
    <w:rsid w:val="005A6B1E"/>
    <w:rPr>
      <w:rFonts w:ascii="Times New Roman" w:hAnsi="Times New Roman" w:cs="Times New Roman"/>
      <w:b/>
      <w:bCs/>
      <w:color w:val="000000"/>
      <w:sz w:val="22"/>
      <w:szCs w:val="22"/>
    </w:rPr>
  </w:style>
  <w:style w:type="character" w:customStyle="1" w:styleId="FontStyle103">
    <w:name w:val="Font Style103"/>
    <w:uiPriority w:val="99"/>
    <w:rsid w:val="00C510A7"/>
    <w:rPr>
      <w:rFonts w:ascii="Times New Roman" w:hAnsi="Times New Roman" w:cs="Times New Roman"/>
      <w:color w:val="000000"/>
      <w:sz w:val="22"/>
      <w:szCs w:val="22"/>
    </w:rPr>
  </w:style>
  <w:style w:type="paragraph" w:customStyle="1" w:styleId="Style36">
    <w:name w:val="Style36"/>
    <w:basedOn w:val="a"/>
    <w:uiPriority w:val="99"/>
    <w:rsid w:val="00C510A7"/>
    <w:pPr>
      <w:widowControl w:val="0"/>
      <w:autoSpaceDE w:val="0"/>
      <w:autoSpaceDN w:val="0"/>
      <w:adjustRightInd w:val="0"/>
      <w:spacing w:after="0" w:line="4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24355F"/>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rsid w:val="008E7251"/>
    <w:rPr>
      <w:rFonts w:ascii="Times New Roman" w:eastAsia="Times New Roman" w:hAnsi="Times New Roman" w:cs="Times New Roman"/>
      <w:b/>
      <w:bCs/>
      <w:sz w:val="20"/>
      <w:szCs w:val="20"/>
      <w:lang w:eastAsia="ru-RU"/>
    </w:rPr>
  </w:style>
  <w:style w:type="character" w:styleId="a4">
    <w:name w:val="Hyperlink"/>
    <w:basedOn w:val="a0"/>
    <w:uiPriority w:val="99"/>
    <w:semiHidden/>
    <w:unhideWhenUsed/>
    <w:rsid w:val="008E7251"/>
    <w:rPr>
      <w:color w:val="0000FF"/>
      <w:u w:val="single"/>
    </w:rPr>
  </w:style>
  <w:style w:type="character" w:styleId="a5">
    <w:name w:val="Strong"/>
    <w:basedOn w:val="a0"/>
    <w:uiPriority w:val="22"/>
    <w:qFormat/>
    <w:rsid w:val="008E7251"/>
    <w:rPr>
      <w:b/>
      <w:bCs/>
    </w:rPr>
  </w:style>
  <w:style w:type="character" w:styleId="a6">
    <w:name w:val="footnote reference"/>
    <w:basedOn w:val="a0"/>
    <w:uiPriority w:val="99"/>
    <w:semiHidden/>
    <w:unhideWhenUsed/>
    <w:rsid w:val="003550B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5">
    <w:name w:val="heading 5"/>
    <w:basedOn w:val="a"/>
    <w:link w:val="50"/>
    <w:uiPriority w:val="9"/>
    <w:qFormat/>
    <w:rsid w:val="008E7251"/>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6B1E"/>
    <w:pPr>
      <w:ind w:left="720"/>
      <w:contextualSpacing/>
    </w:pPr>
  </w:style>
  <w:style w:type="paragraph" w:customStyle="1" w:styleId="Style15">
    <w:name w:val="Style15"/>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5A6B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02">
    <w:name w:val="Font Style102"/>
    <w:basedOn w:val="a0"/>
    <w:uiPriority w:val="99"/>
    <w:rsid w:val="005A6B1E"/>
    <w:rPr>
      <w:rFonts w:ascii="Times New Roman" w:hAnsi="Times New Roman" w:cs="Times New Roman"/>
      <w:b/>
      <w:bCs/>
      <w:color w:val="000000"/>
      <w:sz w:val="22"/>
      <w:szCs w:val="22"/>
    </w:rPr>
  </w:style>
  <w:style w:type="character" w:customStyle="1" w:styleId="FontStyle103">
    <w:name w:val="Font Style103"/>
    <w:uiPriority w:val="99"/>
    <w:rsid w:val="00C510A7"/>
    <w:rPr>
      <w:rFonts w:ascii="Times New Roman" w:hAnsi="Times New Roman" w:cs="Times New Roman"/>
      <w:color w:val="000000"/>
      <w:sz w:val="22"/>
      <w:szCs w:val="22"/>
    </w:rPr>
  </w:style>
  <w:style w:type="paragraph" w:customStyle="1" w:styleId="Style36">
    <w:name w:val="Style36"/>
    <w:basedOn w:val="a"/>
    <w:uiPriority w:val="99"/>
    <w:rsid w:val="00C510A7"/>
    <w:pPr>
      <w:widowControl w:val="0"/>
      <w:autoSpaceDE w:val="0"/>
      <w:autoSpaceDN w:val="0"/>
      <w:adjustRightInd w:val="0"/>
      <w:spacing w:after="0" w:line="418"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24355F"/>
    <w:pPr>
      <w:widowControl w:val="0"/>
      <w:autoSpaceDE w:val="0"/>
      <w:autoSpaceDN w:val="0"/>
      <w:adjustRightInd w:val="0"/>
      <w:spacing w:after="0" w:line="422" w:lineRule="exact"/>
      <w:jc w:val="both"/>
    </w:pPr>
    <w:rPr>
      <w:rFonts w:ascii="Times New Roman" w:eastAsiaTheme="minorEastAsia" w:hAnsi="Times New Roman" w:cs="Times New Roman"/>
      <w:sz w:val="24"/>
      <w:szCs w:val="24"/>
      <w:lang w:eastAsia="ru-RU"/>
    </w:rPr>
  </w:style>
  <w:style w:type="character" w:customStyle="1" w:styleId="50">
    <w:name w:val="Заголовок 5 Знак"/>
    <w:basedOn w:val="a0"/>
    <w:link w:val="5"/>
    <w:uiPriority w:val="9"/>
    <w:rsid w:val="008E7251"/>
    <w:rPr>
      <w:rFonts w:ascii="Times New Roman" w:eastAsia="Times New Roman" w:hAnsi="Times New Roman" w:cs="Times New Roman"/>
      <w:b/>
      <w:bCs/>
      <w:sz w:val="20"/>
      <w:szCs w:val="20"/>
      <w:lang w:eastAsia="ru-RU"/>
    </w:rPr>
  </w:style>
  <w:style w:type="character" w:styleId="a4">
    <w:name w:val="Hyperlink"/>
    <w:basedOn w:val="a0"/>
    <w:uiPriority w:val="99"/>
    <w:semiHidden/>
    <w:unhideWhenUsed/>
    <w:rsid w:val="008E7251"/>
    <w:rPr>
      <w:color w:val="0000FF"/>
      <w:u w:val="single"/>
    </w:rPr>
  </w:style>
  <w:style w:type="character" w:styleId="a5">
    <w:name w:val="Strong"/>
    <w:basedOn w:val="a0"/>
    <w:uiPriority w:val="22"/>
    <w:qFormat/>
    <w:rsid w:val="008E7251"/>
    <w:rPr>
      <w:b/>
      <w:bCs/>
    </w:rPr>
  </w:style>
  <w:style w:type="character" w:styleId="a6">
    <w:name w:val="footnote reference"/>
    <w:basedOn w:val="a0"/>
    <w:uiPriority w:val="99"/>
    <w:semiHidden/>
    <w:unhideWhenUsed/>
    <w:rsid w:val="003550B1"/>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c.academic.ru/dic.nsf/fin_enc/187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1179</Words>
  <Characters>6725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usu</Company>
  <LinksUpToDate>false</LinksUpToDate>
  <CharactersWithSpaces>7889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Сухих Н.И.</dc:creator>
  <cp:lastModifiedBy>butina</cp:lastModifiedBy>
  <cp:revision>2</cp:revision>
  <dcterms:created xsi:type="dcterms:W3CDTF">2014-10-27T05:01:00Z</dcterms:created>
  <dcterms:modified xsi:type="dcterms:W3CDTF">2014-10-27T05:01:00Z</dcterms:modified>
</cp:coreProperties>
</file>